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E5E" w:rsidRDefault="00C860AB" w:rsidP="002F6E5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Лекция 5 </w:t>
      </w:r>
      <w:r w:rsidR="002F6E5E">
        <w:rPr>
          <w:sz w:val="28"/>
          <w:szCs w:val="28"/>
        </w:rPr>
        <w:t xml:space="preserve">ОГНЕСТОЙКОСТЬ СТРОИТЕЛЬНЫХ МАТЕРИАЛОВ, </w:t>
      </w:r>
    </w:p>
    <w:p w:rsidR="002F6E5E" w:rsidRDefault="002F6E5E" w:rsidP="002F6E5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СТ</w:t>
      </w:r>
      <w:r w:rsidR="00C860AB">
        <w:rPr>
          <w:sz w:val="28"/>
          <w:szCs w:val="28"/>
        </w:rPr>
        <w:t>РОИТЕЛЬНЫХ КОНСТРУКЦИЙ И ЗДАНИЙ</w:t>
      </w:r>
    </w:p>
    <w:p w:rsidR="002F6E5E" w:rsidRDefault="002F6E5E" w:rsidP="002F6E5E">
      <w:pPr>
        <w:jc w:val="center"/>
        <w:rPr>
          <w:sz w:val="28"/>
          <w:szCs w:val="28"/>
        </w:rPr>
      </w:pPr>
    </w:p>
    <w:p w:rsidR="002F6E5E" w:rsidRPr="004B2FAF" w:rsidRDefault="00C860AB" w:rsidP="002F6E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2F6E5E">
        <w:rPr>
          <w:b/>
          <w:sz w:val="28"/>
          <w:szCs w:val="28"/>
        </w:rPr>
        <w:t xml:space="preserve">.1 Классификация строительных материалов </w:t>
      </w:r>
    </w:p>
    <w:p w:rsidR="002F6E5E" w:rsidRPr="004B2FAF" w:rsidRDefault="002F6E5E" w:rsidP="002F6E5E">
      <w:pPr>
        <w:ind w:firstLine="284"/>
        <w:jc w:val="both"/>
        <w:rPr>
          <w:b/>
          <w:sz w:val="28"/>
          <w:szCs w:val="28"/>
        </w:rPr>
      </w:pPr>
    </w:p>
    <w:p w:rsidR="002F6E5E" w:rsidRPr="004B2FAF" w:rsidRDefault="00C860AB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2F6E5E">
        <w:rPr>
          <w:sz w:val="28"/>
          <w:szCs w:val="28"/>
        </w:rPr>
        <w:t xml:space="preserve">.1.1 </w:t>
      </w:r>
      <w:r w:rsidR="002F6E5E" w:rsidRPr="004B2FAF">
        <w:rPr>
          <w:sz w:val="28"/>
          <w:szCs w:val="28"/>
        </w:rPr>
        <w:t>Строительные материалы характеризуются только пожарной опасностью.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Пожарная опасность их определяется следующими пожарно-техническими характеристиками: горючестью, воспламеняемостью, распространением пламени по поверхности, дымообразующей способностью и токсичностью.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4B2FAF" w:rsidRDefault="00C860AB" w:rsidP="002F6E5E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5</w:t>
      </w:r>
      <w:r w:rsidR="002F6E5E" w:rsidRPr="005D25E4">
        <w:rPr>
          <w:noProof/>
          <w:sz w:val="28"/>
          <w:szCs w:val="28"/>
        </w:rPr>
        <w:t>.1.2</w:t>
      </w:r>
      <w:r w:rsidR="002F6E5E" w:rsidRPr="004B2FAF">
        <w:rPr>
          <w:b/>
          <w:noProof/>
          <w:sz w:val="28"/>
          <w:szCs w:val="28"/>
        </w:rPr>
        <w:t xml:space="preserve"> </w:t>
      </w:r>
      <w:r w:rsidR="002F6E5E" w:rsidRPr="004B2FAF">
        <w:rPr>
          <w:sz w:val="28"/>
          <w:szCs w:val="28"/>
        </w:rPr>
        <w:t xml:space="preserve">Строительные материалы подразделяются </w:t>
      </w:r>
      <w:proofErr w:type="gramStart"/>
      <w:r w:rsidR="002F6E5E" w:rsidRPr="004B2FAF">
        <w:rPr>
          <w:sz w:val="28"/>
          <w:szCs w:val="28"/>
        </w:rPr>
        <w:t>на</w:t>
      </w:r>
      <w:proofErr w:type="gramEnd"/>
      <w:r w:rsidR="002F6E5E" w:rsidRPr="004B2FAF">
        <w:rPr>
          <w:sz w:val="28"/>
          <w:szCs w:val="28"/>
        </w:rPr>
        <w:t xml:space="preserve"> негорючие </w:t>
      </w:r>
      <w:bookmarkStart w:id="0" w:name="OCRUncertain071"/>
      <w:r w:rsidR="002F6E5E" w:rsidRPr="004B2FAF">
        <w:rPr>
          <w:sz w:val="28"/>
          <w:szCs w:val="28"/>
        </w:rPr>
        <w:t>(НГ)</w:t>
      </w:r>
      <w:bookmarkEnd w:id="0"/>
      <w:r w:rsidR="002F6E5E" w:rsidRPr="004B2FAF">
        <w:rPr>
          <w:sz w:val="28"/>
          <w:szCs w:val="28"/>
        </w:rPr>
        <w:t xml:space="preserve"> и горючие </w:t>
      </w:r>
      <w:bookmarkStart w:id="1" w:name="OCRUncertain072"/>
      <w:r w:rsidR="002F6E5E" w:rsidRPr="004B2FAF">
        <w:rPr>
          <w:sz w:val="28"/>
          <w:szCs w:val="28"/>
        </w:rPr>
        <w:t>(Г).</w:t>
      </w:r>
      <w:bookmarkEnd w:id="1"/>
      <w:r w:rsidR="002F6E5E" w:rsidRPr="004B2FAF">
        <w:rPr>
          <w:sz w:val="28"/>
          <w:szCs w:val="28"/>
        </w:rPr>
        <w:t xml:space="preserve"> Горючие строительные материалы подразделяются на четыре группы: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Г</w:t>
      </w:r>
      <w:proofErr w:type="gramStart"/>
      <w:r w:rsidRPr="004B2FAF">
        <w:rPr>
          <w:sz w:val="28"/>
          <w:szCs w:val="28"/>
        </w:rPr>
        <w:t>1</w:t>
      </w:r>
      <w:proofErr w:type="gramEnd"/>
      <w:r w:rsidRPr="004B2FAF">
        <w:rPr>
          <w:sz w:val="28"/>
          <w:szCs w:val="28"/>
        </w:rPr>
        <w:t xml:space="preserve"> (</w:t>
      </w:r>
      <w:proofErr w:type="spellStart"/>
      <w:r w:rsidRPr="004B2FAF">
        <w:rPr>
          <w:sz w:val="28"/>
          <w:szCs w:val="28"/>
        </w:rPr>
        <w:t>слабогорючие</w:t>
      </w:r>
      <w:proofErr w:type="spellEnd"/>
      <w:r w:rsidRPr="004B2FAF">
        <w:rPr>
          <w:sz w:val="28"/>
          <w:szCs w:val="28"/>
        </w:rPr>
        <w:t xml:space="preserve">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Г</w:t>
      </w:r>
      <w:proofErr w:type="gramStart"/>
      <w:r w:rsidRPr="004B2FAF">
        <w:rPr>
          <w:sz w:val="28"/>
          <w:szCs w:val="28"/>
        </w:rPr>
        <w:t>2</w:t>
      </w:r>
      <w:proofErr w:type="gramEnd"/>
      <w:r w:rsidRPr="004B2FAF">
        <w:rPr>
          <w:sz w:val="28"/>
          <w:szCs w:val="28"/>
        </w:rPr>
        <w:t xml:space="preserve"> </w:t>
      </w:r>
      <w:bookmarkStart w:id="2" w:name="OCRUncertain073"/>
      <w:r w:rsidRPr="004B2FAF">
        <w:rPr>
          <w:sz w:val="28"/>
          <w:szCs w:val="28"/>
        </w:rPr>
        <w:t>(</w:t>
      </w:r>
      <w:proofErr w:type="spellStart"/>
      <w:r w:rsidRPr="004B2FAF">
        <w:rPr>
          <w:sz w:val="28"/>
          <w:szCs w:val="28"/>
        </w:rPr>
        <w:t>умеренногорючие</w:t>
      </w:r>
      <w:proofErr w:type="spellEnd"/>
      <w:r w:rsidRPr="004B2FAF">
        <w:rPr>
          <w:sz w:val="28"/>
          <w:szCs w:val="28"/>
        </w:rPr>
        <w:t xml:space="preserve">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Г</w:t>
      </w:r>
      <w:bookmarkEnd w:id="2"/>
      <w:r w:rsidRPr="004B2FAF">
        <w:rPr>
          <w:sz w:val="28"/>
          <w:szCs w:val="28"/>
        </w:rPr>
        <w:t xml:space="preserve">3 </w:t>
      </w:r>
      <w:bookmarkStart w:id="3" w:name="OCRUncertain074"/>
      <w:r w:rsidRPr="004B2FAF">
        <w:rPr>
          <w:sz w:val="28"/>
          <w:szCs w:val="28"/>
        </w:rPr>
        <w:t>(</w:t>
      </w:r>
      <w:proofErr w:type="spellStart"/>
      <w:r w:rsidRPr="004B2FAF">
        <w:rPr>
          <w:sz w:val="28"/>
          <w:szCs w:val="28"/>
        </w:rPr>
        <w:t>нормальногорючие</w:t>
      </w:r>
      <w:proofErr w:type="spellEnd"/>
      <w:r w:rsidRPr="004B2FAF">
        <w:rPr>
          <w:sz w:val="28"/>
          <w:szCs w:val="28"/>
        </w:rPr>
        <w:t xml:space="preserve">); </w:t>
      </w:r>
      <w:bookmarkEnd w:id="3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Г</w:t>
      </w:r>
      <w:proofErr w:type="gramStart"/>
      <w:r w:rsidRPr="004B2FAF">
        <w:rPr>
          <w:sz w:val="28"/>
          <w:szCs w:val="28"/>
        </w:rPr>
        <w:t>4</w:t>
      </w:r>
      <w:proofErr w:type="gramEnd"/>
      <w:r w:rsidRPr="004B2FAF">
        <w:rPr>
          <w:sz w:val="28"/>
          <w:szCs w:val="28"/>
        </w:rPr>
        <w:t xml:space="preserve"> (</w:t>
      </w:r>
      <w:proofErr w:type="spellStart"/>
      <w:r w:rsidRPr="004B2FAF">
        <w:rPr>
          <w:sz w:val="28"/>
          <w:szCs w:val="28"/>
        </w:rPr>
        <w:t>сильногорючие</w:t>
      </w:r>
      <w:proofErr w:type="spellEnd"/>
      <w:r w:rsidRPr="004B2FAF">
        <w:rPr>
          <w:sz w:val="28"/>
          <w:szCs w:val="28"/>
        </w:rPr>
        <w:t>).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Горючесть и группы строительных материалов по горючести устанавливают по ГОСТ</w:t>
      </w:r>
      <w:r w:rsidRPr="004B2FAF">
        <w:rPr>
          <w:noProof/>
          <w:sz w:val="28"/>
          <w:szCs w:val="28"/>
        </w:rPr>
        <w:t xml:space="preserve"> 30244.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Для негорючих строительных материалов другие показатели пожарной опасности не определяются и не нормируются.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4B2FAF" w:rsidRDefault="00C860AB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2F6E5E">
        <w:rPr>
          <w:sz w:val="28"/>
          <w:szCs w:val="28"/>
        </w:rPr>
        <w:t xml:space="preserve">.1.3 </w:t>
      </w:r>
      <w:r w:rsidR="002F6E5E" w:rsidRPr="004B2FAF">
        <w:rPr>
          <w:sz w:val="28"/>
          <w:szCs w:val="28"/>
        </w:rPr>
        <w:t xml:space="preserve">Горючие строительные материалы по воспламеняемости подразделяются на три группы: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В</w:t>
      </w:r>
      <w:proofErr w:type="gramStart"/>
      <w:r w:rsidRPr="004B2FAF">
        <w:rPr>
          <w:sz w:val="28"/>
          <w:szCs w:val="28"/>
        </w:rPr>
        <w:t>1</w:t>
      </w:r>
      <w:proofErr w:type="gramEnd"/>
      <w:r w:rsidRPr="004B2FAF">
        <w:rPr>
          <w:sz w:val="28"/>
          <w:szCs w:val="28"/>
        </w:rPr>
        <w:t xml:space="preserve"> </w:t>
      </w:r>
      <w:bookmarkStart w:id="4" w:name="OCRUncertain075"/>
      <w:r w:rsidRPr="004B2FAF">
        <w:rPr>
          <w:sz w:val="28"/>
          <w:szCs w:val="28"/>
        </w:rPr>
        <w:t xml:space="preserve">(трудновоспламеняемые); </w:t>
      </w:r>
      <w:bookmarkEnd w:id="4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В</w:t>
      </w:r>
      <w:proofErr w:type="gramStart"/>
      <w:r w:rsidRPr="004B2FAF">
        <w:rPr>
          <w:sz w:val="28"/>
          <w:szCs w:val="28"/>
        </w:rPr>
        <w:t>2</w:t>
      </w:r>
      <w:proofErr w:type="gramEnd"/>
      <w:r w:rsidRPr="004B2FAF">
        <w:rPr>
          <w:sz w:val="28"/>
          <w:szCs w:val="28"/>
        </w:rPr>
        <w:t xml:space="preserve"> </w:t>
      </w:r>
      <w:bookmarkStart w:id="5" w:name="OCRUncertain076"/>
      <w:r w:rsidRPr="004B2FAF">
        <w:rPr>
          <w:sz w:val="28"/>
          <w:szCs w:val="28"/>
        </w:rPr>
        <w:t>(</w:t>
      </w:r>
      <w:proofErr w:type="spellStart"/>
      <w:r w:rsidRPr="004B2FAF">
        <w:rPr>
          <w:sz w:val="28"/>
          <w:szCs w:val="28"/>
        </w:rPr>
        <w:t>умеренновоспламеняемые</w:t>
      </w:r>
      <w:proofErr w:type="spellEnd"/>
      <w:r w:rsidRPr="004B2FAF">
        <w:rPr>
          <w:sz w:val="28"/>
          <w:szCs w:val="28"/>
        </w:rPr>
        <w:t xml:space="preserve">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В</w:t>
      </w:r>
      <w:bookmarkEnd w:id="5"/>
      <w:r w:rsidRPr="004B2FAF">
        <w:rPr>
          <w:sz w:val="28"/>
          <w:szCs w:val="28"/>
        </w:rPr>
        <w:t xml:space="preserve">3 </w:t>
      </w:r>
      <w:bookmarkStart w:id="6" w:name="OCRUncertain077"/>
      <w:r w:rsidRPr="004B2FAF">
        <w:rPr>
          <w:sz w:val="28"/>
          <w:szCs w:val="28"/>
        </w:rPr>
        <w:t>(</w:t>
      </w:r>
      <w:proofErr w:type="spellStart"/>
      <w:r w:rsidRPr="004B2FAF">
        <w:rPr>
          <w:sz w:val="28"/>
          <w:szCs w:val="28"/>
        </w:rPr>
        <w:t>легковоспламеняемые</w:t>
      </w:r>
      <w:proofErr w:type="spellEnd"/>
      <w:r w:rsidRPr="004B2FAF">
        <w:rPr>
          <w:sz w:val="28"/>
          <w:szCs w:val="28"/>
        </w:rPr>
        <w:t xml:space="preserve">). </w:t>
      </w:r>
      <w:bookmarkEnd w:id="6"/>
    </w:p>
    <w:p w:rsidR="002F6E5E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Группы строительных материалов по воспламеняемости устанавливают по ГОСТ</w:t>
      </w:r>
      <w:r w:rsidRPr="004B2FAF">
        <w:rPr>
          <w:noProof/>
          <w:sz w:val="28"/>
          <w:szCs w:val="28"/>
        </w:rPr>
        <w:t xml:space="preserve"> 30402.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</w:p>
    <w:p w:rsidR="002F6E5E" w:rsidRPr="004B2FAF" w:rsidRDefault="00C860AB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2F6E5E">
        <w:rPr>
          <w:sz w:val="28"/>
          <w:szCs w:val="28"/>
        </w:rPr>
        <w:t>.1.4</w:t>
      </w:r>
      <w:r w:rsidR="002F6E5E" w:rsidRPr="004B2FAF">
        <w:rPr>
          <w:sz w:val="28"/>
          <w:szCs w:val="28"/>
        </w:rPr>
        <w:t xml:space="preserve"> Горючие строительные материалы по распространению пламени по поверхности подразделяются на четыре группы: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РП</w:t>
      </w:r>
      <w:proofErr w:type="gramStart"/>
      <w:r w:rsidRPr="004B2FAF">
        <w:rPr>
          <w:sz w:val="28"/>
          <w:szCs w:val="28"/>
        </w:rPr>
        <w:t>1</w:t>
      </w:r>
      <w:proofErr w:type="gramEnd"/>
      <w:r w:rsidRPr="004B2FAF">
        <w:rPr>
          <w:sz w:val="28"/>
          <w:szCs w:val="28"/>
        </w:rPr>
        <w:t xml:space="preserve"> (</w:t>
      </w:r>
      <w:proofErr w:type="spellStart"/>
      <w:r w:rsidRPr="004B2FAF">
        <w:rPr>
          <w:sz w:val="28"/>
          <w:szCs w:val="28"/>
        </w:rPr>
        <w:t>нераспространяющие</w:t>
      </w:r>
      <w:proofErr w:type="spellEnd"/>
      <w:r w:rsidRPr="004B2FAF">
        <w:rPr>
          <w:sz w:val="28"/>
          <w:szCs w:val="28"/>
        </w:rPr>
        <w:t xml:space="preserve">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РП</w:t>
      </w:r>
      <w:proofErr w:type="gramStart"/>
      <w:r w:rsidRPr="004B2FAF">
        <w:rPr>
          <w:sz w:val="28"/>
          <w:szCs w:val="28"/>
        </w:rPr>
        <w:t>2</w:t>
      </w:r>
      <w:proofErr w:type="gramEnd"/>
      <w:r w:rsidRPr="004B2FAF">
        <w:rPr>
          <w:sz w:val="28"/>
          <w:szCs w:val="28"/>
        </w:rPr>
        <w:t xml:space="preserve"> (</w:t>
      </w:r>
      <w:proofErr w:type="spellStart"/>
      <w:r w:rsidRPr="004B2FAF">
        <w:rPr>
          <w:sz w:val="28"/>
          <w:szCs w:val="28"/>
        </w:rPr>
        <w:t>слабораспространяющие</w:t>
      </w:r>
      <w:proofErr w:type="spellEnd"/>
      <w:r w:rsidRPr="004B2FAF">
        <w:rPr>
          <w:sz w:val="28"/>
          <w:szCs w:val="28"/>
        </w:rPr>
        <w:t xml:space="preserve">); </w:t>
      </w:r>
      <w:bookmarkStart w:id="7" w:name="OCRUncertain078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РП</w:t>
      </w:r>
      <w:bookmarkEnd w:id="7"/>
      <w:r w:rsidRPr="004B2FAF">
        <w:rPr>
          <w:sz w:val="28"/>
          <w:szCs w:val="28"/>
        </w:rPr>
        <w:t xml:space="preserve">3 </w:t>
      </w:r>
      <w:bookmarkStart w:id="8" w:name="OCRUncertain079"/>
      <w:r w:rsidRPr="004B2FAF">
        <w:rPr>
          <w:sz w:val="28"/>
          <w:szCs w:val="28"/>
        </w:rPr>
        <w:t>(</w:t>
      </w:r>
      <w:proofErr w:type="spellStart"/>
      <w:r w:rsidRPr="004B2FAF">
        <w:rPr>
          <w:sz w:val="28"/>
          <w:szCs w:val="28"/>
        </w:rPr>
        <w:t>умереннораспространяющие</w:t>
      </w:r>
      <w:proofErr w:type="spellEnd"/>
      <w:r w:rsidRPr="004B2FAF">
        <w:rPr>
          <w:sz w:val="28"/>
          <w:szCs w:val="28"/>
        </w:rPr>
        <w:t xml:space="preserve">); </w:t>
      </w:r>
      <w:bookmarkEnd w:id="8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РП</w:t>
      </w:r>
      <w:proofErr w:type="gramStart"/>
      <w:r w:rsidRPr="004B2FAF">
        <w:rPr>
          <w:sz w:val="28"/>
          <w:szCs w:val="28"/>
        </w:rPr>
        <w:t>4</w:t>
      </w:r>
      <w:proofErr w:type="gramEnd"/>
      <w:r w:rsidRPr="004B2FAF">
        <w:rPr>
          <w:sz w:val="28"/>
          <w:szCs w:val="28"/>
        </w:rPr>
        <w:t xml:space="preserve"> (</w:t>
      </w:r>
      <w:proofErr w:type="spellStart"/>
      <w:r w:rsidRPr="004B2FAF">
        <w:rPr>
          <w:sz w:val="28"/>
          <w:szCs w:val="28"/>
        </w:rPr>
        <w:t>сильнораспространяющие</w:t>
      </w:r>
      <w:proofErr w:type="spellEnd"/>
      <w:r w:rsidRPr="004B2FAF">
        <w:rPr>
          <w:sz w:val="28"/>
          <w:szCs w:val="28"/>
        </w:rPr>
        <w:t xml:space="preserve">). 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Группы строительных материалов по распространению пламени устанавливают для поверхностных слоев кровли и полов, в том числе ковровых покрытий, по ГОСТ</w:t>
      </w:r>
      <w:r w:rsidRPr="004B2FAF">
        <w:rPr>
          <w:noProof/>
          <w:sz w:val="28"/>
          <w:szCs w:val="28"/>
        </w:rPr>
        <w:t xml:space="preserve"> 30444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Для других строительных материалов группа распространения пламени по поверхности не определяется и не нормируется.</w:t>
      </w:r>
      <w:r>
        <w:rPr>
          <w:sz w:val="28"/>
          <w:szCs w:val="28"/>
        </w:rPr>
        <w:t xml:space="preserve">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4B2FAF" w:rsidRDefault="00C860AB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2F6E5E">
        <w:rPr>
          <w:sz w:val="28"/>
          <w:szCs w:val="28"/>
        </w:rPr>
        <w:t xml:space="preserve">.1.5 </w:t>
      </w:r>
      <w:r w:rsidR="002F6E5E" w:rsidRPr="004B2FAF">
        <w:rPr>
          <w:sz w:val="28"/>
          <w:szCs w:val="28"/>
        </w:rPr>
        <w:t xml:space="preserve">Горючие строительные материалы по дымообразующей </w:t>
      </w:r>
      <w:r w:rsidR="002F6E5E" w:rsidRPr="004B2FAF">
        <w:rPr>
          <w:sz w:val="28"/>
          <w:szCs w:val="28"/>
        </w:rPr>
        <w:lastRenderedPageBreak/>
        <w:t>способности подразделяются на три группы: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Д</w:t>
      </w:r>
      <w:proofErr w:type="gramStart"/>
      <w:r w:rsidRPr="004B2FAF">
        <w:rPr>
          <w:sz w:val="28"/>
          <w:szCs w:val="28"/>
        </w:rPr>
        <w:t>1</w:t>
      </w:r>
      <w:proofErr w:type="gramEnd"/>
      <w:r w:rsidRPr="004B2FAF">
        <w:rPr>
          <w:sz w:val="28"/>
          <w:szCs w:val="28"/>
        </w:rPr>
        <w:t xml:space="preserve"> (с малой дымообразующей способностью);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Д</w:t>
      </w:r>
      <w:proofErr w:type="gramStart"/>
      <w:r w:rsidRPr="004B2FAF">
        <w:rPr>
          <w:sz w:val="28"/>
          <w:szCs w:val="28"/>
        </w:rPr>
        <w:t>2</w:t>
      </w:r>
      <w:proofErr w:type="gramEnd"/>
      <w:r w:rsidRPr="004B2FAF">
        <w:rPr>
          <w:sz w:val="28"/>
          <w:szCs w:val="28"/>
        </w:rPr>
        <w:t xml:space="preserve"> (с умеренной дымообразующей способностью);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bookmarkStart w:id="9" w:name="OCRUncertain081"/>
      <w:r w:rsidRPr="004B2FAF">
        <w:rPr>
          <w:sz w:val="28"/>
          <w:szCs w:val="28"/>
        </w:rPr>
        <w:t>Д</w:t>
      </w:r>
      <w:bookmarkEnd w:id="9"/>
      <w:r w:rsidRPr="004B2FAF">
        <w:rPr>
          <w:sz w:val="28"/>
          <w:szCs w:val="28"/>
        </w:rPr>
        <w:t>3 (с высокой дымообразующей способностью).</w:t>
      </w:r>
    </w:p>
    <w:p w:rsidR="002F6E5E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Группы строительных материалов по дымообразующей способности устанавливают по ГОСТ</w:t>
      </w:r>
      <w:r w:rsidRPr="004B2FAF">
        <w:rPr>
          <w:noProof/>
          <w:sz w:val="28"/>
          <w:szCs w:val="28"/>
        </w:rPr>
        <w:t xml:space="preserve"> 12.1.044.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</w:p>
    <w:p w:rsidR="002F6E5E" w:rsidRPr="004B2FAF" w:rsidRDefault="00C860AB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2F6E5E">
        <w:rPr>
          <w:sz w:val="28"/>
          <w:szCs w:val="28"/>
        </w:rPr>
        <w:t xml:space="preserve">.1.6 </w:t>
      </w:r>
      <w:r w:rsidR="002F6E5E" w:rsidRPr="004B2FAF">
        <w:rPr>
          <w:sz w:val="28"/>
          <w:szCs w:val="28"/>
        </w:rPr>
        <w:t xml:space="preserve">Горючие строительные материалы по токсичности продуктов горения подразделяются на четыре группы: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Т</w:t>
      </w:r>
      <w:proofErr w:type="gramStart"/>
      <w:r w:rsidRPr="004B2FAF">
        <w:rPr>
          <w:sz w:val="28"/>
          <w:szCs w:val="28"/>
        </w:rPr>
        <w:t>1</w:t>
      </w:r>
      <w:proofErr w:type="gramEnd"/>
      <w:r w:rsidRPr="004B2FAF">
        <w:rPr>
          <w:sz w:val="28"/>
          <w:szCs w:val="28"/>
        </w:rPr>
        <w:t xml:space="preserve"> (малоопасные);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Т</w:t>
      </w:r>
      <w:proofErr w:type="gramStart"/>
      <w:r w:rsidRPr="004B2FAF">
        <w:rPr>
          <w:sz w:val="28"/>
          <w:szCs w:val="28"/>
        </w:rPr>
        <w:t>2</w:t>
      </w:r>
      <w:proofErr w:type="gramEnd"/>
      <w:r w:rsidRPr="004B2FAF">
        <w:rPr>
          <w:sz w:val="28"/>
          <w:szCs w:val="28"/>
        </w:rPr>
        <w:t xml:space="preserve"> </w:t>
      </w:r>
      <w:bookmarkStart w:id="10" w:name="OCRUncertain083"/>
      <w:r w:rsidRPr="004B2FAF">
        <w:rPr>
          <w:sz w:val="28"/>
          <w:szCs w:val="28"/>
        </w:rPr>
        <w:t>(</w:t>
      </w:r>
      <w:proofErr w:type="spellStart"/>
      <w:r w:rsidRPr="004B2FAF">
        <w:rPr>
          <w:sz w:val="28"/>
          <w:szCs w:val="28"/>
        </w:rPr>
        <w:t>умеренноопасные</w:t>
      </w:r>
      <w:proofErr w:type="spellEnd"/>
      <w:r w:rsidRPr="004B2FAF">
        <w:rPr>
          <w:sz w:val="28"/>
          <w:szCs w:val="28"/>
        </w:rPr>
        <w:t xml:space="preserve">); </w:t>
      </w:r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Т</w:t>
      </w:r>
      <w:bookmarkEnd w:id="10"/>
      <w:r w:rsidRPr="004B2FAF">
        <w:rPr>
          <w:sz w:val="28"/>
          <w:szCs w:val="28"/>
        </w:rPr>
        <w:t xml:space="preserve">3 </w:t>
      </w:r>
      <w:bookmarkStart w:id="11" w:name="OCRUncertain084"/>
      <w:r w:rsidRPr="004B2FAF">
        <w:rPr>
          <w:sz w:val="28"/>
          <w:szCs w:val="28"/>
        </w:rPr>
        <w:t>(</w:t>
      </w:r>
      <w:proofErr w:type="spellStart"/>
      <w:r w:rsidRPr="004B2FAF">
        <w:rPr>
          <w:sz w:val="28"/>
          <w:szCs w:val="28"/>
        </w:rPr>
        <w:t>высокоопасные</w:t>
      </w:r>
      <w:proofErr w:type="spellEnd"/>
      <w:r w:rsidRPr="004B2FAF">
        <w:rPr>
          <w:sz w:val="28"/>
          <w:szCs w:val="28"/>
        </w:rPr>
        <w:t xml:space="preserve">); </w:t>
      </w:r>
      <w:bookmarkEnd w:id="11"/>
    </w:p>
    <w:p w:rsidR="002F6E5E" w:rsidRPr="004B2FAF" w:rsidRDefault="002F6E5E" w:rsidP="002F6E5E">
      <w:pPr>
        <w:ind w:firstLine="708"/>
        <w:jc w:val="both"/>
        <w:rPr>
          <w:sz w:val="28"/>
          <w:szCs w:val="28"/>
        </w:rPr>
      </w:pPr>
      <w:r w:rsidRPr="004B2FAF">
        <w:rPr>
          <w:sz w:val="28"/>
          <w:szCs w:val="28"/>
        </w:rPr>
        <w:t>Т</w:t>
      </w:r>
      <w:proofErr w:type="gramStart"/>
      <w:r w:rsidRPr="004B2FAF">
        <w:rPr>
          <w:sz w:val="28"/>
          <w:szCs w:val="28"/>
        </w:rPr>
        <w:t>4</w:t>
      </w:r>
      <w:proofErr w:type="gramEnd"/>
      <w:r w:rsidRPr="004B2FAF">
        <w:rPr>
          <w:sz w:val="28"/>
          <w:szCs w:val="28"/>
        </w:rPr>
        <w:t xml:space="preserve"> (чрезвычайно опасные).</w:t>
      </w:r>
    </w:p>
    <w:p w:rsidR="002F6E5E" w:rsidRPr="004B2FAF" w:rsidRDefault="002F6E5E" w:rsidP="002F6E5E">
      <w:pPr>
        <w:ind w:firstLine="708"/>
        <w:jc w:val="both"/>
        <w:rPr>
          <w:noProof/>
          <w:sz w:val="28"/>
          <w:szCs w:val="28"/>
        </w:rPr>
      </w:pPr>
      <w:r w:rsidRPr="004B2FAF">
        <w:rPr>
          <w:sz w:val="28"/>
          <w:szCs w:val="28"/>
        </w:rPr>
        <w:t>Группы строительных материалов по токсичности продуктов горения устанавливают по</w:t>
      </w:r>
      <w:r w:rsidRPr="004B2FAF">
        <w:rPr>
          <w:noProof/>
          <w:sz w:val="28"/>
          <w:szCs w:val="28"/>
        </w:rPr>
        <w:t xml:space="preserve"> </w:t>
      </w:r>
      <w:r w:rsidRPr="004B2FAF">
        <w:rPr>
          <w:sz w:val="28"/>
          <w:szCs w:val="28"/>
        </w:rPr>
        <w:t>ГОСТ</w:t>
      </w:r>
      <w:r w:rsidRPr="004B2FAF">
        <w:rPr>
          <w:noProof/>
          <w:sz w:val="28"/>
          <w:szCs w:val="28"/>
        </w:rPr>
        <w:t xml:space="preserve"> 12.1.044.</w:t>
      </w:r>
    </w:p>
    <w:p w:rsidR="002F6E5E" w:rsidRDefault="002F6E5E" w:rsidP="002F6E5E">
      <w:pPr>
        <w:jc w:val="center"/>
        <w:rPr>
          <w:sz w:val="28"/>
          <w:szCs w:val="28"/>
        </w:rPr>
      </w:pPr>
    </w:p>
    <w:p w:rsidR="002F6E5E" w:rsidRPr="00262DEB" w:rsidRDefault="00C860AB" w:rsidP="002F6E5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2F6E5E">
        <w:rPr>
          <w:b/>
          <w:sz w:val="28"/>
          <w:szCs w:val="28"/>
        </w:rPr>
        <w:t>.2 Огнестойкость противопожарных преград и классификация строительных конструкций по пожарной опасности</w:t>
      </w:r>
      <w:r w:rsidR="002F6E5E" w:rsidRPr="00262DEB">
        <w:rPr>
          <w:b/>
          <w:sz w:val="28"/>
          <w:szCs w:val="28"/>
        </w:rPr>
        <w:t xml:space="preserve"> </w:t>
      </w:r>
    </w:p>
    <w:p w:rsidR="002F6E5E" w:rsidRPr="00262DEB" w:rsidRDefault="002F6E5E" w:rsidP="002F6E5E">
      <w:pPr>
        <w:ind w:firstLine="284"/>
        <w:jc w:val="both"/>
        <w:rPr>
          <w:b/>
          <w:sz w:val="28"/>
          <w:szCs w:val="28"/>
        </w:rPr>
      </w:pPr>
    </w:p>
    <w:p w:rsidR="002F6E5E" w:rsidRPr="00262DEB" w:rsidRDefault="00C860AB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2F6E5E">
        <w:rPr>
          <w:sz w:val="28"/>
          <w:szCs w:val="28"/>
        </w:rPr>
        <w:t>.2.1</w:t>
      </w:r>
      <w:r w:rsidR="002F6E5E" w:rsidRPr="00262DEB">
        <w:rPr>
          <w:sz w:val="28"/>
          <w:szCs w:val="28"/>
        </w:rPr>
        <w:t xml:space="preserve"> Строительные конструкции </w:t>
      </w:r>
      <w:r w:rsidR="002F6E5E">
        <w:rPr>
          <w:sz w:val="28"/>
          <w:szCs w:val="28"/>
        </w:rPr>
        <w:t xml:space="preserve">и противопожарные преграды </w:t>
      </w:r>
      <w:r w:rsidR="002F6E5E" w:rsidRPr="00262DEB">
        <w:rPr>
          <w:sz w:val="28"/>
          <w:szCs w:val="28"/>
        </w:rPr>
        <w:t>характеризуются огнестойкостью и пожарной опасностью.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Показателем огнестойкости является предел огнестойкости, пожарную опасность конструкции характеризует класс ее пожарной опасности.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 xml:space="preserve">Минимальные пределы огнестойкости и типы противопожарных преград или их элементов </w:t>
      </w:r>
      <w:r>
        <w:rPr>
          <w:sz w:val="28"/>
          <w:szCs w:val="28"/>
        </w:rPr>
        <w:t xml:space="preserve">приведены в </w:t>
      </w:r>
      <w:r w:rsidRPr="00262DEB">
        <w:rPr>
          <w:sz w:val="28"/>
          <w:szCs w:val="28"/>
        </w:rPr>
        <w:t xml:space="preserve"> табл</w:t>
      </w:r>
      <w:r>
        <w:rPr>
          <w:sz w:val="28"/>
          <w:szCs w:val="28"/>
        </w:rPr>
        <w:t xml:space="preserve">ице </w:t>
      </w:r>
      <w:r w:rsidRPr="00262DEB">
        <w:rPr>
          <w:sz w:val="28"/>
          <w:szCs w:val="28"/>
        </w:rPr>
        <w:t>1.</w:t>
      </w:r>
      <w:r w:rsidRPr="00EA6290">
        <w:rPr>
          <w:sz w:val="28"/>
          <w:szCs w:val="28"/>
        </w:rPr>
        <w:t xml:space="preserve"> Характеристика противопожарных преград изложена в разделе 6.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262DEB" w:rsidRDefault="00C860AB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2F6E5E">
        <w:rPr>
          <w:sz w:val="28"/>
          <w:szCs w:val="28"/>
        </w:rPr>
        <w:t xml:space="preserve">.2.2 </w:t>
      </w:r>
      <w:r w:rsidR="002F6E5E" w:rsidRPr="00262DEB">
        <w:rPr>
          <w:sz w:val="28"/>
          <w:szCs w:val="28"/>
        </w:rPr>
        <w:t xml:space="preserve">Предел огнестойкости строительных конструкций устанавливается по времени (в часах) наступления одного или последовательно нескольких, нормируемых для данной конструкции, признаков предельных состояний: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2DEB">
        <w:rPr>
          <w:sz w:val="28"/>
          <w:szCs w:val="28"/>
        </w:rPr>
        <w:t xml:space="preserve">потери несущей способности;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2DEB">
        <w:rPr>
          <w:sz w:val="28"/>
          <w:szCs w:val="28"/>
        </w:rPr>
        <w:t xml:space="preserve">потери целостности;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62DEB">
        <w:rPr>
          <w:sz w:val="28"/>
          <w:szCs w:val="28"/>
        </w:rPr>
        <w:t>потери теплоизолирующей способности</w:t>
      </w:r>
      <w:r w:rsidRPr="00262DEB">
        <w:rPr>
          <w:noProof/>
          <w:sz w:val="28"/>
          <w:szCs w:val="28"/>
        </w:rPr>
        <w:t xml:space="preserve">. </w:t>
      </w: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Пределы огнестойкости строительных конструкций и их условные обозначения устанавливают по ГОСТ</w:t>
      </w:r>
      <w:r w:rsidRPr="00262DEB">
        <w:rPr>
          <w:noProof/>
          <w:sz w:val="28"/>
          <w:szCs w:val="28"/>
        </w:rPr>
        <w:t xml:space="preserve"> 30247.</w:t>
      </w:r>
      <w:r w:rsidRPr="00262DEB">
        <w:rPr>
          <w:sz w:val="28"/>
          <w:szCs w:val="28"/>
        </w:rPr>
        <w:t xml:space="preserve"> При этом предел огнестойкости окон устанавливается только по времени наступления потери целостности.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262DEB" w:rsidRDefault="00C860AB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2F6E5E">
        <w:rPr>
          <w:sz w:val="28"/>
          <w:szCs w:val="28"/>
        </w:rPr>
        <w:t>.2.3</w:t>
      </w:r>
      <w:proofErr w:type="gramStart"/>
      <w:r w:rsidR="002F6E5E">
        <w:rPr>
          <w:sz w:val="28"/>
          <w:szCs w:val="28"/>
        </w:rPr>
        <w:t xml:space="preserve"> </w:t>
      </w:r>
      <w:r w:rsidR="002F6E5E" w:rsidRPr="00262DEB">
        <w:rPr>
          <w:sz w:val="28"/>
          <w:szCs w:val="28"/>
        </w:rPr>
        <w:t>П</w:t>
      </w:r>
      <w:proofErr w:type="gramEnd"/>
      <w:r w:rsidR="002F6E5E" w:rsidRPr="00262DEB">
        <w:rPr>
          <w:sz w:val="28"/>
          <w:szCs w:val="28"/>
        </w:rPr>
        <w:t>о пожарной опасности строительные конструкции подразделяются по ГОСТ</w:t>
      </w:r>
      <w:r w:rsidR="002F6E5E" w:rsidRPr="00262DEB">
        <w:rPr>
          <w:noProof/>
          <w:sz w:val="28"/>
          <w:szCs w:val="28"/>
        </w:rPr>
        <w:t xml:space="preserve"> 30403</w:t>
      </w:r>
      <w:r w:rsidR="002F6E5E" w:rsidRPr="00BB6F1A">
        <w:rPr>
          <w:noProof/>
          <w:sz w:val="28"/>
          <w:szCs w:val="28"/>
        </w:rPr>
        <w:t xml:space="preserve"> </w:t>
      </w:r>
      <w:r w:rsidR="002F6E5E" w:rsidRPr="00262DEB">
        <w:rPr>
          <w:sz w:val="28"/>
          <w:szCs w:val="28"/>
        </w:rPr>
        <w:t xml:space="preserve">на четыре класса: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К</w:t>
      </w:r>
      <w:proofErr w:type="gramStart"/>
      <w:r w:rsidRPr="00262DEB">
        <w:rPr>
          <w:sz w:val="28"/>
          <w:szCs w:val="28"/>
        </w:rPr>
        <w:t>0</w:t>
      </w:r>
      <w:proofErr w:type="gramEnd"/>
      <w:r w:rsidRPr="00262DEB">
        <w:rPr>
          <w:sz w:val="28"/>
          <w:szCs w:val="28"/>
        </w:rPr>
        <w:t xml:space="preserve"> (</w:t>
      </w:r>
      <w:proofErr w:type="spellStart"/>
      <w:r w:rsidRPr="00262DEB">
        <w:rPr>
          <w:sz w:val="28"/>
          <w:szCs w:val="28"/>
        </w:rPr>
        <w:t>непожароопасные</w:t>
      </w:r>
      <w:proofErr w:type="spellEnd"/>
      <w:r w:rsidRPr="00262DEB">
        <w:rPr>
          <w:sz w:val="28"/>
          <w:szCs w:val="28"/>
        </w:rPr>
        <w:t xml:space="preserve">);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К</w:t>
      </w:r>
      <w:proofErr w:type="gramStart"/>
      <w:r w:rsidRPr="00262DEB">
        <w:rPr>
          <w:sz w:val="28"/>
          <w:szCs w:val="28"/>
        </w:rPr>
        <w:t>1</w:t>
      </w:r>
      <w:proofErr w:type="gramEnd"/>
      <w:r w:rsidRPr="00262DEB">
        <w:rPr>
          <w:sz w:val="28"/>
          <w:szCs w:val="28"/>
        </w:rPr>
        <w:t xml:space="preserve"> (</w:t>
      </w:r>
      <w:proofErr w:type="spellStart"/>
      <w:r w:rsidRPr="00262DEB">
        <w:rPr>
          <w:sz w:val="28"/>
          <w:szCs w:val="28"/>
        </w:rPr>
        <w:t>малопожароопасные</w:t>
      </w:r>
      <w:proofErr w:type="spellEnd"/>
      <w:r w:rsidRPr="00262DEB">
        <w:rPr>
          <w:sz w:val="28"/>
          <w:szCs w:val="28"/>
        </w:rPr>
        <w:t xml:space="preserve">); </w:t>
      </w: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К</w:t>
      </w:r>
      <w:proofErr w:type="gramStart"/>
      <w:r w:rsidRPr="00262DEB">
        <w:rPr>
          <w:sz w:val="28"/>
          <w:szCs w:val="28"/>
        </w:rPr>
        <w:t>2</w:t>
      </w:r>
      <w:proofErr w:type="gramEnd"/>
      <w:r w:rsidRPr="00262DEB">
        <w:rPr>
          <w:sz w:val="28"/>
          <w:szCs w:val="28"/>
        </w:rPr>
        <w:t xml:space="preserve"> (</w:t>
      </w:r>
      <w:proofErr w:type="spellStart"/>
      <w:r w:rsidRPr="00262DEB">
        <w:rPr>
          <w:sz w:val="28"/>
          <w:szCs w:val="28"/>
        </w:rPr>
        <w:t>умереннопожароопасные</w:t>
      </w:r>
      <w:proofErr w:type="spellEnd"/>
      <w:r w:rsidRPr="00262DEB">
        <w:rPr>
          <w:sz w:val="28"/>
          <w:szCs w:val="28"/>
        </w:rPr>
        <w:t xml:space="preserve">); </w:t>
      </w:r>
    </w:p>
    <w:p w:rsidR="002F6E5E" w:rsidRPr="002F6E5E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t>К3 (пожароопасные).</w:t>
      </w:r>
    </w:p>
    <w:p w:rsidR="002F6E5E" w:rsidRPr="002F6E5E" w:rsidRDefault="002F6E5E" w:rsidP="002F6E5E">
      <w:pPr>
        <w:ind w:firstLine="708"/>
        <w:jc w:val="both"/>
        <w:rPr>
          <w:sz w:val="28"/>
          <w:szCs w:val="28"/>
        </w:rPr>
      </w:pPr>
    </w:p>
    <w:p w:rsidR="002F6E5E" w:rsidRPr="00262DEB" w:rsidRDefault="002F6E5E" w:rsidP="002F6E5E">
      <w:pPr>
        <w:ind w:firstLine="708"/>
        <w:jc w:val="both"/>
        <w:rPr>
          <w:sz w:val="28"/>
          <w:szCs w:val="28"/>
        </w:rPr>
      </w:pPr>
      <w:r w:rsidRPr="00262DEB">
        <w:rPr>
          <w:sz w:val="28"/>
          <w:szCs w:val="28"/>
        </w:rPr>
        <w:lastRenderedPageBreak/>
        <w:t>Таблица 1– Минимальные пределы огнест</w:t>
      </w:r>
      <w:r>
        <w:rPr>
          <w:sz w:val="28"/>
          <w:szCs w:val="28"/>
        </w:rPr>
        <w:t>ойкости противопожарных преград</w:t>
      </w:r>
    </w:p>
    <w:p w:rsidR="002F6E5E" w:rsidRPr="00262DEB" w:rsidRDefault="002F6E5E" w:rsidP="002F6E5E">
      <w:pPr>
        <w:ind w:firstLine="708"/>
        <w:rPr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77"/>
        <w:gridCol w:w="2603"/>
        <w:gridCol w:w="3683"/>
      </w:tblGrid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преграды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Тип противопожарных преград или их элементов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 xml:space="preserve">Минимальный предел огнестойкости противопожарных преград или их элементов, </w:t>
            </w:r>
            <w:proofErr w:type="gramStart"/>
            <w:r w:rsidRPr="00C14406">
              <w:rPr>
                <w:sz w:val="28"/>
                <w:szCs w:val="28"/>
              </w:rPr>
              <w:t>ч</w:t>
            </w:r>
            <w:proofErr w:type="gramEnd"/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стены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2,5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перегородки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0,25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перекрытия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3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2,5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двери и окна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3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1,2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0,6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0,25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ворота, люки, клапаны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1,2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0,6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Тамбуры-шлюзы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Элементы тамбуров-шлюзов: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перегородки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перекрытия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двери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3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0,6</w:t>
            </w:r>
          </w:p>
        </w:tc>
      </w:tr>
      <w:tr w:rsidR="002F6E5E" w:rsidRPr="00C14406" w:rsidTr="00031974">
        <w:tc>
          <w:tcPr>
            <w:tcW w:w="3216" w:type="dxa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Противопожарные зоны (</w:t>
            </w:r>
            <w:proofErr w:type="gramStart"/>
            <w:r w:rsidRPr="00C14406">
              <w:rPr>
                <w:sz w:val="28"/>
                <w:szCs w:val="28"/>
              </w:rPr>
              <w:t>см</w:t>
            </w:r>
            <w:proofErr w:type="gramEnd"/>
            <w:r w:rsidRPr="00C14406">
              <w:rPr>
                <w:sz w:val="28"/>
                <w:szCs w:val="28"/>
              </w:rPr>
              <w:t>. п. 3.23)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Элементы противопожарных зон: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стены, отделяющие зону от помещений пожарных отсеков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перегородки внутри зоны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-колонны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-противопожарные перекрытия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-элементы покрытия</w:t>
            </w:r>
          </w:p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-наружные стены</w:t>
            </w:r>
          </w:p>
        </w:tc>
        <w:tc>
          <w:tcPr>
            <w:tcW w:w="2613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3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</w:t>
            </w:r>
          </w:p>
        </w:tc>
        <w:tc>
          <w:tcPr>
            <w:tcW w:w="3752" w:type="dxa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-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2,5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0,75</w:t>
            </w:r>
          </w:p>
        </w:tc>
      </w:tr>
    </w:tbl>
    <w:p w:rsidR="002F6E5E" w:rsidRPr="00E9223F" w:rsidRDefault="00C860AB" w:rsidP="002F6E5E">
      <w:pPr>
        <w:shd w:val="clear" w:color="auto" w:fill="FFFFFF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</w:t>
      </w:r>
      <w:r w:rsidR="002F6E5E">
        <w:rPr>
          <w:sz w:val="28"/>
          <w:szCs w:val="28"/>
        </w:rPr>
        <w:t>.2.4</w:t>
      </w:r>
      <w:r w:rsidR="002F6E5E" w:rsidRPr="00866906">
        <w:rPr>
          <w:sz w:val="28"/>
          <w:szCs w:val="28"/>
        </w:rPr>
        <w:t xml:space="preserve"> Пределы распространения огня</w:t>
      </w:r>
      <w:r w:rsidR="002F6E5E">
        <w:rPr>
          <w:sz w:val="28"/>
          <w:szCs w:val="28"/>
        </w:rPr>
        <w:t xml:space="preserve">. </w:t>
      </w:r>
      <w:r w:rsidR="002F6E5E">
        <w:rPr>
          <w:color w:val="000000"/>
          <w:sz w:val="28"/>
          <w:szCs w:val="28"/>
        </w:rPr>
        <w:t xml:space="preserve">   </w:t>
      </w:r>
      <w:r w:rsidR="002F6E5E">
        <w:rPr>
          <w:color w:val="000000"/>
          <w:sz w:val="28"/>
          <w:szCs w:val="28"/>
        </w:rPr>
        <w:tab/>
      </w:r>
      <w:r w:rsidR="002F6E5E" w:rsidRPr="00E9223F">
        <w:rPr>
          <w:color w:val="000000"/>
          <w:sz w:val="28"/>
          <w:szCs w:val="28"/>
        </w:rPr>
        <w:t>Строительные конструкции, содер</w:t>
      </w:r>
      <w:r w:rsidR="002F6E5E" w:rsidRPr="00E9223F">
        <w:rPr>
          <w:color w:val="000000"/>
          <w:sz w:val="28"/>
          <w:szCs w:val="28"/>
        </w:rPr>
        <w:softHyphen/>
        <w:t>жащие горючие ма</w:t>
      </w:r>
      <w:r w:rsidR="002F6E5E" w:rsidRPr="00E9223F">
        <w:rPr>
          <w:color w:val="000000"/>
          <w:sz w:val="28"/>
          <w:szCs w:val="28"/>
        </w:rPr>
        <w:softHyphen/>
        <w:t>териалы, кроме предела огнестойкости характеризуются еще одним призна</w:t>
      </w:r>
      <w:r w:rsidR="002F6E5E" w:rsidRPr="00E9223F">
        <w:rPr>
          <w:color w:val="000000"/>
          <w:sz w:val="28"/>
          <w:szCs w:val="28"/>
        </w:rPr>
        <w:softHyphen/>
        <w:t xml:space="preserve">ком — </w:t>
      </w:r>
      <w:r w:rsidR="002F6E5E" w:rsidRPr="00E9223F">
        <w:rPr>
          <w:iCs/>
          <w:color w:val="000000"/>
          <w:sz w:val="28"/>
          <w:szCs w:val="28"/>
        </w:rPr>
        <w:t>пределом распространения огня по конструкции.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Огневые испытания проводят на установках, предназначен</w:t>
      </w:r>
      <w:r w:rsidRPr="00E9223F">
        <w:rPr>
          <w:color w:val="000000"/>
          <w:sz w:val="28"/>
          <w:szCs w:val="28"/>
        </w:rPr>
        <w:softHyphen/>
        <w:t xml:space="preserve">ных для определения </w:t>
      </w:r>
      <w:r>
        <w:rPr>
          <w:color w:val="000000"/>
          <w:sz w:val="28"/>
          <w:szCs w:val="28"/>
        </w:rPr>
        <w:t xml:space="preserve">пределов </w:t>
      </w:r>
      <w:r w:rsidRPr="00E9223F">
        <w:rPr>
          <w:color w:val="000000"/>
          <w:sz w:val="28"/>
          <w:szCs w:val="28"/>
        </w:rPr>
        <w:t>огнестойкости кон</w:t>
      </w:r>
      <w:r w:rsidRPr="00E9223F">
        <w:rPr>
          <w:color w:val="000000"/>
          <w:sz w:val="28"/>
          <w:szCs w:val="28"/>
        </w:rPr>
        <w:softHyphen/>
        <w:t>струкций. Продолжительность нагрева ограничивается 15 мин по температур</w:t>
      </w:r>
      <w:r w:rsidRPr="00E9223F">
        <w:rPr>
          <w:color w:val="000000"/>
          <w:sz w:val="28"/>
          <w:szCs w:val="28"/>
        </w:rPr>
        <w:softHyphen/>
        <w:t>ному режиму, принятому для испыта</w:t>
      </w:r>
      <w:r w:rsidRPr="00E9223F">
        <w:rPr>
          <w:color w:val="000000"/>
          <w:sz w:val="28"/>
          <w:szCs w:val="28"/>
        </w:rPr>
        <w:softHyphen/>
        <w:t xml:space="preserve">ния    конструкций    на    огнестойкость. Перед   опытом   образец   конструкции, выполненный в натуральную величину, устанавливается таким образом, чтобы не менее </w:t>
      </w:r>
      <w:smartTag w:uri="urn:schemas-microsoft-com:office:smarttags" w:element="metricconverter">
        <w:smartTagPr>
          <w:attr w:name="ProductID" w:val="1 м"/>
        </w:smartTagPr>
        <w:r w:rsidRPr="00E9223F">
          <w:rPr>
            <w:color w:val="000000"/>
            <w:sz w:val="28"/>
            <w:szCs w:val="28"/>
          </w:rPr>
          <w:t>1 м</w:t>
        </w:r>
      </w:smartTag>
      <w:r>
        <w:rPr>
          <w:color w:val="000000"/>
          <w:sz w:val="28"/>
          <w:szCs w:val="28"/>
        </w:rPr>
        <w:t xml:space="preserve"> ширины образца </w:t>
      </w:r>
      <w:r w:rsidRPr="00E9223F">
        <w:rPr>
          <w:color w:val="000000"/>
          <w:sz w:val="28"/>
          <w:szCs w:val="28"/>
        </w:rPr>
        <w:t xml:space="preserve"> под</w:t>
      </w:r>
      <w:r w:rsidRPr="00E9223F">
        <w:rPr>
          <w:color w:val="000000"/>
          <w:sz w:val="28"/>
          <w:szCs w:val="28"/>
        </w:rPr>
        <w:softHyphen/>
        <w:t xml:space="preserve">вергались воздействию огня. 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proofErr w:type="gramStart"/>
      <w:r>
        <w:rPr>
          <w:color w:val="000000"/>
          <w:sz w:val="28"/>
          <w:szCs w:val="28"/>
        </w:rPr>
        <w:t>За предел распространения огня принимают размер поврежденной зоны образца в плоскости конструкции от границы зоны нагрева перпендикулярно ей до наиболее удаленной точки повреждения (для вертикальных конструкций вверх, для горизонтальных – каждую сторону).</w:t>
      </w:r>
      <w:proofErr w:type="gramEnd"/>
      <w:r>
        <w:rPr>
          <w:color w:val="000000"/>
          <w:sz w:val="28"/>
          <w:szCs w:val="28"/>
        </w:rPr>
        <w:t xml:space="preserve"> Результаты измерения округляют до </w:t>
      </w:r>
      <w:smartTag w:uri="urn:schemas-microsoft-com:office:smarttags" w:element="metricconverter">
        <w:smartTagPr>
          <w:attr w:name="ProductID" w:val="1 см"/>
        </w:smartTagPr>
        <w:r>
          <w:rPr>
            <w:color w:val="000000"/>
            <w:sz w:val="28"/>
            <w:szCs w:val="28"/>
          </w:rPr>
          <w:t>1 см</w:t>
        </w:r>
      </w:smartTag>
      <w:r>
        <w:rPr>
          <w:color w:val="000000"/>
          <w:sz w:val="28"/>
          <w:szCs w:val="28"/>
        </w:rPr>
        <w:t xml:space="preserve"> в большую сторону. Повреждением считается обугливание и выгорание материалов.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F6E5E" w:rsidRPr="00866906" w:rsidRDefault="00C860AB" w:rsidP="002F6E5E">
      <w:pPr>
        <w:ind w:firstLine="708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5</w:t>
      </w:r>
      <w:r w:rsidR="002F6E5E">
        <w:rPr>
          <w:noProof/>
          <w:sz w:val="28"/>
          <w:szCs w:val="28"/>
        </w:rPr>
        <w:t xml:space="preserve">.2.5 </w:t>
      </w:r>
      <w:r w:rsidR="002F6E5E" w:rsidRPr="00866906">
        <w:rPr>
          <w:noProof/>
          <w:sz w:val="28"/>
          <w:szCs w:val="28"/>
        </w:rPr>
        <w:t>Минимальные пределы огнестойкости и максимальные пределы распространения огня приведены в таблице 2.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F6E5E" w:rsidRDefault="002F6E5E" w:rsidP="002F6E5E">
      <w:pPr>
        <w:rPr>
          <w:sz w:val="28"/>
          <w:szCs w:val="28"/>
        </w:rPr>
      </w:pPr>
    </w:p>
    <w:p w:rsidR="002F6E5E" w:rsidRDefault="00C860AB" w:rsidP="002F6E5E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</w:t>
      </w:r>
      <w:r w:rsidR="002F6E5E">
        <w:rPr>
          <w:b/>
          <w:color w:val="000000"/>
          <w:sz w:val="28"/>
          <w:szCs w:val="28"/>
        </w:rPr>
        <w:t>.3 Расчетные характеристики</w:t>
      </w:r>
      <w:r w:rsidR="002F6E5E" w:rsidRPr="00514D02">
        <w:rPr>
          <w:b/>
          <w:color w:val="000000"/>
          <w:sz w:val="28"/>
          <w:szCs w:val="28"/>
        </w:rPr>
        <w:t xml:space="preserve"> огнестойкости</w:t>
      </w:r>
    </w:p>
    <w:p w:rsidR="002F6E5E" w:rsidRPr="00514D02" w:rsidRDefault="002F6E5E" w:rsidP="002F6E5E">
      <w:pPr>
        <w:shd w:val="clear" w:color="auto" w:fill="FFFFFF"/>
        <w:jc w:val="center"/>
        <w:rPr>
          <w:b/>
          <w:sz w:val="28"/>
          <w:szCs w:val="28"/>
        </w:rPr>
      </w:pP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  <w:r w:rsidRPr="00E9223F">
        <w:rPr>
          <w:bCs/>
          <w:color w:val="000000"/>
          <w:sz w:val="28"/>
          <w:szCs w:val="28"/>
        </w:rPr>
        <w:t xml:space="preserve">         </w:t>
      </w:r>
      <w:r w:rsidR="00C860AB">
        <w:rPr>
          <w:bCs/>
          <w:color w:val="000000"/>
          <w:sz w:val="28"/>
          <w:szCs w:val="28"/>
        </w:rPr>
        <w:t>5</w:t>
      </w:r>
      <w:r>
        <w:rPr>
          <w:bCs/>
          <w:color w:val="000000"/>
          <w:sz w:val="28"/>
          <w:szCs w:val="28"/>
        </w:rPr>
        <w:t>.3.1</w:t>
      </w:r>
      <w:proofErr w:type="gramStart"/>
      <w:r>
        <w:rPr>
          <w:bCs/>
          <w:color w:val="000000"/>
          <w:sz w:val="28"/>
          <w:szCs w:val="28"/>
        </w:rPr>
        <w:t xml:space="preserve"> В</w:t>
      </w:r>
      <w:proofErr w:type="gramEnd"/>
      <w:r>
        <w:rPr>
          <w:bCs/>
          <w:color w:val="000000"/>
          <w:sz w:val="28"/>
          <w:szCs w:val="28"/>
        </w:rPr>
        <w:t xml:space="preserve"> практике для определения фактической степени огнестойкости здания (</w:t>
      </w:r>
      <w:proofErr w:type="spellStart"/>
      <w:r>
        <w:rPr>
          <w:bCs/>
          <w:color w:val="000000"/>
          <w:sz w:val="28"/>
          <w:szCs w:val="28"/>
        </w:rPr>
        <w:t>О</w:t>
      </w:r>
      <w:r>
        <w:rPr>
          <w:bCs/>
          <w:color w:val="000000"/>
          <w:sz w:val="28"/>
          <w:szCs w:val="28"/>
          <w:vertAlign w:val="subscript"/>
        </w:rPr>
        <w:t>ф</w:t>
      </w:r>
      <w:proofErr w:type="spellEnd"/>
      <w:r>
        <w:rPr>
          <w:bCs/>
          <w:color w:val="000000"/>
          <w:sz w:val="28"/>
          <w:szCs w:val="28"/>
        </w:rPr>
        <w:t>) по пределам огнестойкости (П</w:t>
      </w:r>
      <w:r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</w:rPr>
        <w:t>) и пределам распространения огня (П</w:t>
      </w:r>
      <w:r>
        <w:rPr>
          <w:bCs/>
          <w:color w:val="000000"/>
          <w:sz w:val="28"/>
          <w:szCs w:val="28"/>
          <w:vertAlign w:val="subscript"/>
        </w:rPr>
        <w:t>ро</w:t>
      </w:r>
      <w:r>
        <w:rPr>
          <w:bCs/>
          <w:color w:val="000000"/>
          <w:sz w:val="28"/>
          <w:szCs w:val="28"/>
        </w:rPr>
        <w:t>) рассчитываются только несущие, ограждающие конструкции и перегородки. Пределы огнестойкости и распространения огня дверей, окон, полов, подшивных потолков, а также кровельный материал в расчет не включаются, поэтому эти конструкции из горючих материалов можно применять в зданиях любой степени огнестойкости. Основными критериями правильного проектирования зданий характеризуются следующими формулами:</w:t>
      </w: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ab/>
      </w:r>
      <w:r>
        <w:rPr>
          <w:bCs/>
          <w:color w:val="000000"/>
          <w:sz w:val="28"/>
          <w:szCs w:val="28"/>
        </w:rPr>
        <w:tab/>
      </w:r>
      <w:proofErr w:type="spellStart"/>
      <w:r>
        <w:rPr>
          <w:bCs/>
          <w:color w:val="000000"/>
          <w:sz w:val="28"/>
          <w:szCs w:val="28"/>
        </w:rPr>
        <w:t>О</w:t>
      </w:r>
      <w:r>
        <w:rPr>
          <w:bCs/>
          <w:color w:val="000000"/>
          <w:sz w:val="28"/>
          <w:szCs w:val="28"/>
          <w:vertAlign w:val="subscript"/>
        </w:rPr>
        <w:t>ф</w:t>
      </w:r>
      <w:proofErr w:type="spellEnd"/>
      <w:r>
        <w:rPr>
          <w:bCs/>
          <w:color w:val="000000"/>
          <w:sz w:val="28"/>
          <w:szCs w:val="28"/>
        </w:rPr>
        <w:sym w:font="UniversalMath1 BT" w:char="F02F"/>
      </w:r>
      <w:proofErr w:type="spellStart"/>
      <w:r>
        <w:rPr>
          <w:bCs/>
          <w:color w:val="000000"/>
          <w:sz w:val="28"/>
          <w:szCs w:val="28"/>
        </w:rPr>
        <w:t>О</w:t>
      </w:r>
      <w:r>
        <w:rPr>
          <w:bCs/>
          <w:color w:val="000000"/>
          <w:sz w:val="28"/>
          <w:szCs w:val="28"/>
          <w:vertAlign w:val="subscript"/>
        </w:rPr>
        <w:t>тр</w:t>
      </w:r>
      <w:proofErr w:type="spellEnd"/>
      <w:r>
        <w:rPr>
          <w:bCs/>
          <w:color w:val="000000"/>
          <w:sz w:val="28"/>
          <w:szCs w:val="28"/>
        </w:rPr>
        <w:t xml:space="preserve">  ;</w:t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 xml:space="preserve">о </w:t>
      </w:r>
      <w:proofErr w:type="spellStart"/>
      <w:r w:rsidRPr="003F617E">
        <w:rPr>
          <w:bCs/>
          <w:color w:val="000000"/>
          <w:sz w:val="28"/>
          <w:szCs w:val="28"/>
          <w:vertAlign w:val="subscript"/>
        </w:rPr>
        <w:t>ф</w:t>
      </w:r>
      <w:proofErr w:type="spellEnd"/>
      <w:r>
        <w:rPr>
          <w:bCs/>
          <w:color w:val="000000"/>
          <w:sz w:val="28"/>
          <w:szCs w:val="28"/>
        </w:rPr>
        <w:sym w:font="UniversalMath1 BT" w:char="F02F"/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 xml:space="preserve">о </w:t>
      </w:r>
      <w:proofErr w:type="spellStart"/>
      <w:proofErr w:type="gramStart"/>
      <w:r w:rsidRPr="003F617E">
        <w:rPr>
          <w:bCs/>
          <w:color w:val="000000"/>
          <w:sz w:val="28"/>
          <w:szCs w:val="28"/>
          <w:vertAlign w:val="subscript"/>
        </w:rPr>
        <w:t>тр</w:t>
      </w:r>
      <w:proofErr w:type="spellEnd"/>
      <w:proofErr w:type="gramEnd"/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</w:rPr>
        <w:t>;</w:t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>р</w:t>
      </w:r>
      <w:r w:rsidRPr="003F617E"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  <w:vertAlign w:val="subscript"/>
        </w:rPr>
        <w:t xml:space="preserve"> </w:t>
      </w:r>
      <w:proofErr w:type="spellStart"/>
      <w:r w:rsidRPr="003F617E">
        <w:rPr>
          <w:bCs/>
          <w:color w:val="000000"/>
          <w:sz w:val="28"/>
          <w:szCs w:val="28"/>
          <w:vertAlign w:val="subscript"/>
        </w:rPr>
        <w:t>ф</w:t>
      </w:r>
      <w:proofErr w:type="spellEnd"/>
      <w:r>
        <w:rPr>
          <w:bCs/>
          <w:color w:val="000000"/>
          <w:sz w:val="28"/>
          <w:szCs w:val="28"/>
        </w:rPr>
        <w:sym w:font="UniversalMath1 BT" w:char="F0A3"/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>р</w:t>
      </w:r>
      <w:r w:rsidRPr="003F617E"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  <w:vertAlign w:val="subscript"/>
        </w:rPr>
        <w:t xml:space="preserve"> </w:t>
      </w:r>
      <w:proofErr w:type="spellStart"/>
      <w:r w:rsidRPr="003F617E">
        <w:rPr>
          <w:bCs/>
          <w:color w:val="000000"/>
          <w:sz w:val="28"/>
          <w:szCs w:val="28"/>
          <w:vertAlign w:val="subscript"/>
        </w:rPr>
        <w:t>тр</w:t>
      </w:r>
      <w:proofErr w:type="spellEnd"/>
      <w:r>
        <w:rPr>
          <w:bCs/>
          <w:color w:val="000000"/>
          <w:sz w:val="28"/>
          <w:szCs w:val="28"/>
          <w:vertAlign w:val="subscript"/>
        </w:rPr>
        <w:tab/>
      </w:r>
      <w:r>
        <w:rPr>
          <w:bCs/>
          <w:color w:val="000000"/>
          <w:sz w:val="28"/>
          <w:szCs w:val="28"/>
        </w:rPr>
        <w:t xml:space="preserve"> ,</w:t>
      </w: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</w:p>
    <w:p w:rsidR="002F6E5E" w:rsidRDefault="002F6E5E" w:rsidP="002F6E5E">
      <w:pPr>
        <w:ind w:firstLine="708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ab/>
        <w:t xml:space="preserve">Где: </w:t>
      </w:r>
      <w:r>
        <w:rPr>
          <w:bCs/>
          <w:color w:val="000000"/>
          <w:sz w:val="28"/>
          <w:szCs w:val="28"/>
          <w:vertAlign w:val="subscript"/>
        </w:rPr>
        <w:tab/>
      </w:r>
      <w:proofErr w:type="spellStart"/>
      <w:r>
        <w:rPr>
          <w:bCs/>
          <w:color w:val="000000"/>
          <w:sz w:val="28"/>
          <w:szCs w:val="28"/>
        </w:rPr>
        <w:t>О</w:t>
      </w:r>
      <w:r>
        <w:rPr>
          <w:bCs/>
          <w:color w:val="000000"/>
          <w:sz w:val="28"/>
          <w:szCs w:val="28"/>
          <w:vertAlign w:val="subscript"/>
        </w:rPr>
        <w:t>ф</w:t>
      </w:r>
      <w:proofErr w:type="spellEnd"/>
      <w:r>
        <w:rPr>
          <w:bCs/>
          <w:color w:val="000000"/>
          <w:sz w:val="28"/>
          <w:szCs w:val="28"/>
        </w:rPr>
        <w:t xml:space="preserve">, </w:t>
      </w:r>
      <w:proofErr w:type="spellStart"/>
      <w:r>
        <w:rPr>
          <w:bCs/>
          <w:color w:val="000000"/>
          <w:sz w:val="28"/>
          <w:szCs w:val="28"/>
        </w:rPr>
        <w:t>О</w:t>
      </w:r>
      <w:r>
        <w:rPr>
          <w:bCs/>
          <w:color w:val="000000"/>
          <w:sz w:val="28"/>
          <w:szCs w:val="28"/>
          <w:vertAlign w:val="subscript"/>
        </w:rPr>
        <w:t>тр</w:t>
      </w:r>
      <w:proofErr w:type="spellEnd"/>
      <w:r>
        <w:rPr>
          <w:bCs/>
          <w:color w:val="000000"/>
          <w:sz w:val="28"/>
          <w:szCs w:val="28"/>
        </w:rPr>
        <w:t xml:space="preserve">  - фактическая и требуемая степени огнестойкости здания;                     </w:t>
      </w:r>
      <w:r w:rsidRPr="00E9223F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 xml:space="preserve">о </w:t>
      </w:r>
      <w:proofErr w:type="spellStart"/>
      <w:r w:rsidRPr="003F617E">
        <w:rPr>
          <w:bCs/>
          <w:color w:val="000000"/>
          <w:sz w:val="28"/>
          <w:szCs w:val="28"/>
          <w:vertAlign w:val="subscript"/>
        </w:rPr>
        <w:t>ф</w:t>
      </w:r>
      <w:proofErr w:type="spellEnd"/>
      <w:r>
        <w:rPr>
          <w:bCs/>
          <w:color w:val="000000"/>
          <w:sz w:val="28"/>
          <w:szCs w:val="28"/>
        </w:rPr>
        <w:t>, П</w:t>
      </w:r>
      <w:r>
        <w:rPr>
          <w:bCs/>
          <w:color w:val="000000"/>
          <w:sz w:val="28"/>
          <w:szCs w:val="28"/>
          <w:vertAlign w:val="subscript"/>
        </w:rPr>
        <w:t xml:space="preserve">о </w:t>
      </w:r>
      <w:proofErr w:type="spellStart"/>
      <w:proofErr w:type="gramStart"/>
      <w:r w:rsidRPr="003F617E">
        <w:rPr>
          <w:bCs/>
          <w:color w:val="000000"/>
          <w:sz w:val="28"/>
          <w:szCs w:val="28"/>
          <w:vertAlign w:val="subscript"/>
        </w:rPr>
        <w:t>тр</w:t>
      </w:r>
      <w:proofErr w:type="spellEnd"/>
      <w:proofErr w:type="gramEnd"/>
      <w:r w:rsidRPr="00E9223F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- </w:t>
      </w:r>
      <w:r w:rsidRPr="00E9223F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 xml:space="preserve">фактические и требуемые пределы огнестойкости несущих, ограждающих конструкций и перегородок в часах; </w:t>
      </w:r>
      <w:r>
        <w:rPr>
          <w:bCs/>
          <w:color w:val="000000"/>
          <w:sz w:val="28"/>
          <w:szCs w:val="28"/>
        </w:rPr>
        <w:tab/>
      </w:r>
      <w:r>
        <w:rPr>
          <w:bCs/>
          <w:color w:val="000000"/>
          <w:sz w:val="28"/>
          <w:szCs w:val="28"/>
        </w:rPr>
        <w:tab/>
      </w:r>
      <w:r w:rsidRPr="00E9223F">
        <w:rPr>
          <w:bCs/>
          <w:color w:val="000000"/>
          <w:sz w:val="28"/>
          <w:szCs w:val="28"/>
        </w:rPr>
        <w:t xml:space="preserve"> </w:t>
      </w:r>
      <w:r>
        <w:rPr>
          <w:bCs/>
          <w:color w:val="000000"/>
          <w:sz w:val="28"/>
          <w:szCs w:val="28"/>
        </w:rPr>
        <w:t>П</w:t>
      </w:r>
      <w:r>
        <w:rPr>
          <w:bCs/>
          <w:color w:val="000000"/>
          <w:sz w:val="28"/>
          <w:szCs w:val="28"/>
          <w:vertAlign w:val="subscript"/>
        </w:rPr>
        <w:t>р</w:t>
      </w:r>
      <w:r w:rsidRPr="003F617E"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  <w:vertAlign w:val="subscript"/>
        </w:rPr>
        <w:t xml:space="preserve"> </w:t>
      </w:r>
      <w:proofErr w:type="spellStart"/>
      <w:r w:rsidRPr="003F617E">
        <w:rPr>
          <w:bCs/>
          <w:color w:val="000000"/>
          <w:sz w:val="28"/>
          <w:szCs w:val="28"/>
          <w:vertAlign w:val="subscript"/>
        </w:rPr>
        <w:t>ф</w:t>
      </w:r>
      <w:proofErr w:type="spellEnd"/>
      <w:r>
        <w:rPr>
          <w:bCs/>
          <w:color w:val="000000"/>
          <w:sz w:val="28"/>
          <w:szCs w:val="28"/>
        </w:rPr>
        <w:t>, П</w:t>
      </w:r>
      <w:r>
        <w:rPr>
          <w:bCs/>
          <w:color w:val="000000"/>
          <w:sz w:val="28"/>
          <w:szCs w:val="28"/>
          <w:vertAlign w:val="subscript"/>
        </w:rPr>
        <w:t>р</w:t>
      </w:r>
      <w:r w:rsidRPr="003F617E">
        <w:rPr>
          <w:bCs/>
          <w:color w:val="000000"/>
          <w:sz w:val="28"/>
          <w:szCs w:val="28"/>
          <w:vertAlign w:val="subscript"/>
        </w:rPr>
        <w:t>о</w:t>
      </w:r>
      <w:r>
        <w:rPr>
          <w:bCs/>
          <w:color w:val="000000"/>
          <w:sz w:val="28"/>
          <w:szCs w:val="28"/>
          <w:vertAlign w:val="subscript"/>
        </w:rPr>
        <w:t xml:space="preserve"> </w:t>
      </w:r>
      <w:proofErr w:type="spellStart"/>
      <w:r w:rsidRPr="003F617E">
        <w:rPr>
          <w:bCs/>
          <w:color w:val="000000"/>
          <w:sz w:val="28"/>
          <w:szCs w:val="28"/>
          <w:vertAlign w:val="subscript"/>
        </w:rPr>
        <w:t>тр</w:t>
      </w:r>
      <w:proofErr w:type="spellEnd"/>
      <w:r w:rsidRPr="00E9223F">
        <w:rPr>
          <w:bCs/>
          <w:color w:val="000000"/>
          <w:sz w:val="28"/>
          <w:szCs w:val="28"/>
        </w:rPr>
        <w:t xml:space="preserve">  </w:t>
      </w:r>
      <w:r>
        <w:rPr>
          <w:bCs/>
          <w:color w:val="000000"/>
          <w:sz w:val="28"/>
          <w:szCs w:val="28"/>
        </w:rPr>
        <w:t>- фактические и требуемые пределы распространения огня по конструкциям и перегородкам в сантиметрах</w:t>
      </w:r>
    </w:p>
    <w:p w:rsidR="002F6E5E" w:rsidRDefault="002F6E5E" w:rsidP="002F6E5E">
      <w:pPr>
        <w:ind w:firstLine="708"/>
        <w:jc w:val="both"/>
        <w:rPr>
          <w:noProof/>
          <w:sz w:val="24"/>
          <w:szCs w:val="24"/>
        </w:rPr>
      </w:pPr>
    </w:p>
    <w:p w:rsidR="002F6E5E" w:rsidRPr="00866906" w:rsidRDefault="002F6E5E" w:rsidP="002F6E5E">
      <w:pPr>
        <w:ind w:firstLine="708"/>
        <w:jc w:val="both"/>
        <w:rPr>
          <w:noProof/>
          <w:sz w:val="28"/>
          <w:szCs w:val="28"/>
        </w:rPr>
      </w:pPr>
      <w:r>
        <w:rPr>
          <w:sz w:val="28"/>
          <w:szCs w:val="28"/>
        </w:rPr>
        <w:t xml:space="preserve">3.3.2 </w:t>
      </w:r>
      <w:r w:rsidRPr="000D163A">
        <w:rPr>
          <w:sz w:val="28"/>
          <w:szCs w:val="28"/>
        </w:rPr>
        <w:t xml:space="preserve">Примерные конструктивные характеристики зданий в зависимости от их степени огнестойкости </w:t>
      </w:r>
      <w:r>
        <w:rPr>
          <w:noProof/>
          <w:sz w:val="28"/>
          <w:szCs w:val="28"/>
        </w:rPr>
        <w:t>приведены в таблице 3</w:t>
      </w:r>
      <w:r w:rsidRPr="00866906">
        <w:rPr>
          <w:noProof/>
          <w:sz w:val="28"/>
          <w:szCs w:val="28"/>
        </w:rPr>
        <w:t>.</w:t>
      </w:r>
    </w:p>
    <w:p w:rsidR="002F6E5E" w:rsidRDefault="002F6E5E" w:rsidP="002F6E5E">
      <w:pPr>
        <w:ind w:firstLine="708"/>
        <w:jc w:val="both"/>
        <w:rPr>
          <w:noProof/>
          <w:sz w:val="24"/>
          <w:szCs w:val="24"/>
        </w:rPr>
      </w:pPr>
    </w:p>
    <w:p w:rsidR="002F6E5E" w:rsidRDefault="002F6E5E" w:rsidP="002F6E5E">
      <w:pPr>
        <w:ind w:firstLine="708"/>
        <w:jc w:val="both"/>
        <w:rPr>
          <w:noProof/>
          <w:sz w:val="24"/>
          <w:szCs w:val="24"/>
        </w:rPr>
      </w:pPr>
    </w:p>
    <w:p w:rsidR="002F6E5E" w:rsidRDefault="002F6E5E" w:rsidP="002F6E5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2</w:t>
      </w:r>
      <w:r w:rsidRPr="00262DEB">
        <w:rPr>
          <w:sz w:val="28"/>
          <w:szCs w:val="28"/>
        </w:rPr>
        <w:t>– Минимальные пределы огнест</w:t>
      </w:r>
      <w:r>
        <w:rPr>
          <w:sz w:val="28"/>
          <w:szCs w:val="28"/>
        </w:rPr>
        <w:t>ойкости и максимальные пределы распространения огня по строительным конструкциям</w:t>
      </w:r>
    </w:p>
    <w:p w:rsidR="002F6E5E" w:rsidRDefault="002F6E5E" w:rsidP="002F6E5E">
      <w:pPr>
        <w:ind w:firstLine="708"/>
        <w:rPr>
          <w:sz w:val="28"/>
          <w:szCs w:val="28"/>
        </w:rPr>
      </w:pPr>
    </w:p>
    <w:tbl>
      <w:tblPr>
        <w:tblW w:w="489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30"/>
        <w:gridCol w:w="897"/>
        <w:gridCol w:w="719"/>
        <w:gridCol w:w="1260"/>
        <w:gridCol w:w="724"/>
        <w:gridCol w:w="739"/>
        <w:gridCol w:w="869"/>
        <w:gridCol w:w="1080"/>
        <w:gridCol w:w="1440"/>
        <w:gridCol w:w="902"/>
      </w:tblGrid>
      <w:tr w:rsidR="002F6E5E" w:rsidTr="00031974">
        <w:tc>
          <w:tcPr>
            <w:tcW w:w="390" w:type="pct"/>
            <w:vMerge w:val="restart"/>
          </w:tcPr>
          <w:p w:rsidR="002F6E5E" w:rsidRPr="00C14406" w:rsidRDefault="002F6E5E" w:rsidP="00031974">
            <w:pPr>
              <w:overflowPunct w:val="0"/>
              <w:ind w:right="-1202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Степень </w:t>
            </w:r>
            <w:proofErr w:type="spellStart"/>
            <w:proofErr w:type="gramStart"/>
            <w:r w:rsidRPr="00C14406">
              <w:rPr>
                <w:sz w:val="18"/>
                <w:szCs w:val="18"/>
              </w:rPr>
              <w:t>ог-не</w:t>
            </w:r>
            <w:proofErr w:type="spellEnd"/>
            <w:proofErr w:type="gramEnd"/>
            <w:r w:rsidRPr="00C14406">
              <w:rPr>
                <w:sz w:val="18"/>
                <w:szCs w:val="18"/>
              </w:rPr>
              <w:t>-</w:t>
            </w:r>
          </w:p>
          <w:p w:rsidR="002F6E5E" w:rsidRPr="00E63B8E" w:rsidRDefault="002F6E5E" w:rsidP="00031974">
            <w:pPr>
              <w:overflowPunct w:val="0"/>
              <w:textAlignment w:val="baseline"/>
            </w:pPr>
            <w:proofErr w:type="spellStart"/>
            <w:r w:rsidRPr="00C14406">
              <w:rPr>
                <w:sz w:val="18"/>
                <w:szCs w:val="18"/>
              </w:rPr>
              <w:t>огнес-тойкости</w:t>
            </w:r>
            <w:proofErr w:type="spellEnd"/>
            <w:r w:rsidRPr="00C14406">
              <w:rPr>
                <w:sz w:val="18"/>
                <w:szCs w:val="18"/>
              </w:rPr>
              <w:t xml:space="preserve"> </w:t>
            </w:r>
            <w:proofErr w:type="spellStart"/>
            <w:r w:rsidRPr="00C14406">
              <w:rPr>
                <w:sz w:val="18"/>
                <w:szCs w:val="18"/>
              </w:rPr>
              <w:t>зд</w:t>
            </w:r>
            <w:proofErr w:type="gramStart"/>
            <w:r w:rsidRPr="00C14406">
              <w:rPr>
                <w:sz w:val="18"/>
                <w:szCs w:val="18"/>
              </w:rPr>
              <w:t>а</w:t>
            </w:r>
            <w:proofErr w:type="spellEnd"/>
            <w:r w:rsidRPr="00C14406">
              <w:rPr>
                <w:sz w:val="18"/>
                <w:szCs w:val="18"/>
              </w:rPr>
              <w:t>-</w:t>
            </w:r>
            <w:proofErr w:type="gramEnd"/>
            <w:r w:rsidRPr="00C14406">
              <w:rPr>
                <w:sz w:val="18"/>
                <w:szCs w:val="18"/>
              </w:rPr>
              <w:t xml:space="preserve"> </w:t>
            </w:r>
            <w:proofErr w:type="spellStart"/>
            <w:r w:rsidRPr="00C14406">
              <w:rPr>
                <w:sz w:val="18"/>
                <w:szCs w:val="18"/>
              </w:rPr>
              <w:t>ний</w:t>
            </w:r>
            <w:proofErr w:type="spellEnd"/>
            <w:r w:rsidRPr="00E63B8E">
              <w:t xml:space="preserve">   </w:t>
            </w:r>
          </w:p>
        </w:tc>
        <w:tc>
          <w:tcPr>
            <w:tcW w:w="4610" w:type="pct"/>
            <w:gridSpan w:val="9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Минимальны пределы огнестойкости строительных конструкций, часов (над чертой) и максимальные пределы распространения огня по ним, (под чертой)  </w:t>
            </w:r>
          </w:p>
        </w:tc>
      </w:tr>
      <w:tr w:rsidR="002F6E5E" w:rsidTr="00031974">
        <w:tc>
          <w:tcPr>
            <w:tcW w:w="390" w:type="pct"/>
            <w:vMerge/>
          </w:tcPr>
          <w:p w:rsidR="002F6E5E" w:rsidRPr="00E63B8E" w:rsidRDefault="002F6E5E" w:rsidP="00031974">
            <w:pPr>
              <w:overflowPunct w:val="0"/>
              <w:textAlignment w:val="baseline"/>
            </w:pPr>
          </w:p>
        </w:tc>
        <w:tc>
          <w:tcPr>
            <w:tcW w:w="1923" w:type="pct"/>
            <w:gridSpan w:val="4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18"/>
                <w:szCs w:val="18"/>
              </w:rPr>
              <w:t xml:space="preserve">                   </w:t>
            </w:r>
            <w:r w:rsidRPr="00C14406">
              <w:rPr>
                <w:sz w:val="24"/>
                <w:szCs w:val="24"/>
              </w:rPr>
              <w:t>Стены</w:t>
            </w:r>
          </w:p>
        </w:tc>
        <w:tc>
          <w:tcPr>
            <w:tcW w:w="395" w:type="pct"/>
            <w:vMerge w:val="restar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Колон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proofErr w:type="spellStart"/>
            <w:r w:rsidRPr="00C14406">
              <w:rPr>
                <w:sz w:val="18"/>
                <w:szCs w:val="18"/>
              </w:rPr>
              <w:t>ны</w:t>
            </w:r>
            <w:proofErr w:type="spellEnd"/>
          </w:p>
        </w:tc>
        <w:tc>
          <w:tcPr>
            <w:tcW w:w="464" w:type="pct"/>
            <w:vMerge w:val="restar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proofErr w:type="spellStart"/>
            <w:proofErr w:type="gramStart"/>
            <w:r w:rsidRPr="00C14406">
              <w:rPr>
                <w:sz w:val="18"/>
                <w:szCs w:val="18"/>
              </w:rPr>
              <w:t>Лестнич</w:t>
            </w:r>
            <w:proofErr w:type="spellEnd"/>
            <w:r w:rsidRPr="00C14406">
              <w:rPr>
                <w:sz w:val="18"/>
                <w:szCs w:val="18"/>
              </w:rPr>
              <w:t xml:space="preserve"> </w:t>
            </w:r>
            <w:proofErr w:type="spellStart"/>
            <w:r w:rsidRPr="00C14406">
              <w:rPr>
                <w:sz w:val="18"/>
                <w:szCs w:val="18"/>
              </w:rPr>
              <w:t>ные</w:t>
            </w:r>
            <w:proofErr w:type="spellEnd"/>
            <w:proofErr w:type="gramEnd"/>
            <w:r w:rsidRPr="00C14406">
              <w:rPr>
                <w:sz w:val="18"/>
                <w:szCs w:val="18"/>
              </w:rPr>
              <w:t xml:space="preserve"> </w:t>
            </w:r>
            <w:proofErr w:type="spellStart"/>
            <w:r w:rsidRPr="00C14406">
              <w:rPr>
                <w:sz w:val="18"/>
                <w:szCs w:val="18"/>
              </w:rPr>
              <w:t>пло</w:t>
            </w:r>
            <w:proofErr w:type="spellEnd"/>
            <w:r w:rsidRPr="00C14406">
              <w:rPr>
                <w:sz w:val="18"/>
                <w:szCs w:val="18"/>
              </w:rPr>
              <w:t xml:space="preserve"> </w:t>
            </w:r>
            <w:proofErr w:type="spellStart"/>
            <w:r w:rsidRPr="00C14406">
              <w:rPr>
                <w:sz w:val="18"/>
                <w:szCs w:val="18"/>
              </w:rPr>
              <w:t>щадки</w:t>
            </w:r>
            <w:proofErr w:type="spellEnd"/>
            <w:r w:rsidRPr="00C14406">
              <w:rPr>
                <w:sz w:val="18"/>
                <w:szCs w:val="18"/>
              </w:rPr>
              <w:t xml:space="preserve">, </w:t>
            </w:r>
            <w:proofErr w:type="spellStart"/>
            <w:r w:rsidRPr="00C14406">
              <w:rPr>
                <w:sz w:val="18"/>
                <w:szCs w:val="18"/>
              </w:rPr>
              <w:t>косоуры</w:t>
            </w:r>
            <w:proofErr w:type="spellEnd"/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ступени,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балки и 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марши лестничных  клеток  </w:t>
            </w:r>
          </w:p>
        </w:tc>
        <w:tc>
          <w:tcPr>
            <w:tcW w:w="577" w:type="pct"/>
            <w:vMerge w:val="restar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proofErr w:type="spellStart"/>
            <w:r w:rsidRPr="00C14406">
              <w:rPr>
                <w:sz w:val="18"/>
                <w:szCs w:val="18"/>
              </w:rPr>
              <w:t>плиты</w:t>
            </w:r>
            <w:proofErr w:type="gramStart"/>
            <w:r w:rsidRPr="00C14406">
              <w:rPr>
                <w:sz w:val="18"/>
                <w:szCs w:val="18"/>
              </w:rPr>
              <w:t>,н</w:t>
            </w:r>
            <w:proofErr w:type="gramEnd"/>
            <w:r w:rsidRPr="00C14406">
              <w:rPr>
                <w:sz w:val="18"/>
                <w:szCs w:val="18"/>
              </w:rPr>
              <w:t>а</w:t>
            </w:r>
            <w:proofErr w:type="spellEnd"/>
            <w:r w:rsidRPr="00C14406">
              <w:rPr>
                <w:sz w:val="18"/>
                <w:szCs w:val="18"/>
              </w:rPr>
              <w:t>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proofErr w:type="spellStart"/>
            <w:r w:rsidRPr="00C14406">
              <w:rPr>
                <w:sz w:val="18"/>
                <w:szCs w:val="18"/>
              </w:rPr>
              <w:t>стилы</w:t>
            </w:r>
            <w:proofErr w:type="spellEnd"/>
            <w:r w:rsidRPr="00C14406">
              <w:rPr>
                <w:sz w:val="18"/>
                <w:szCs w:val="18"/>
              </w:rPr>
              <w:t xml:space="preserve"> (в том числе с </w:t>
            </w:r>
            <w:proofErr w:type="spellStart"/>
            <w:proofErr w:type="gramStart"/>
            <w:r w:rsidRPr="00C14406">
              <w:rPr>
                <w:sz w:val="18"/>
                <w:szCs w:val="18"/>
              </w:rPr>
              <w:t>утепли-телем</w:t>
            </w:r>
            <w:proofErr w:type="spellEnd"/>
            <w:proofErr w:type="gramEnd"/>
            <w:r w:rsidRPr="00C14406">
              <w:rPr>
                <w:sz w:val="18"/>
                <w:szCs w:val="18"/>
              </w:rPr>
              <w:t>)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и другие несущие </w:t>
            </w:r>
            <w:proofErr w:type="spellStart"/>
            <w:r w:rsidRPr="00C14406">
              <w:rPr>
                <w:sz w:val="18"/>
                <w:szCs w:val="18"/>
              </w:rPr>
              <w:t>конструкци</w:t>
            </w:r>
            <w:proofErr w:type="spellEnd"/>
            <w:r w:rsidRPr="00C14406">
              <w:rPr>
                <w:sz w:val="18"/>
                <w:szCs w:val="18"/>
              </w:rPr>
              <w:t xml:space="preserve"> </w:t>
            </w:r>
            <w:proofErr w:type="spellStart"/>
            <w:r w:rsidRPr="00C14406">
              <w:rPr>
                <w:sz w:val="18"/>
                <w:szCs w:val="18"/>
              </w:rPr>
              <w:t>перекры</w:t>
            </w:r>
            <w:proofErr w:type="spellEnd"/>
            <w:r w:rsidRPr="00C14406">
              <w:rPr>
                <w:sz w:val="18"/>
                <w:szCs w:val="18"/>
              </w:rPr>
              <w:t>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proofErr w:type="spellStart"/>
            <w:r w:rsidRPr="00C14406">
              <w:rPr>
                <w:sz w:val="18"/>
                <w:szCs w:val="18"/>
              </w:rPr>
              <w:t>тий</w:t>
            </w:r>
            <w:proofErr w:type="spellEnd"/>
          </w:p>
        </w:tc>
        <w:tc>
          <w:tcPr>
            <w:tcW w:w="1251" w:type="pct"/>
            <w:gridSpan w:val="2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Элементы покрытий</w:t>
            </w:r>
          </w:p>
        </w:tc>
      </w:tr>
      <w:tr w:rsidR="002F6E5E" w:rsidRPr="00E63B8E" w:rsidTr="00031974">
        <w:trPr>
          <w:trHeight w:val="2165"/>
        </w:trPr>
        <w:tc>
          <w:tcPr>
            <w:tcW w:w="390" w:type="pct"/>
            <w:vMerge/>
          </w:tcPr>
          <w:p w:rsidR="002F6E5E" w:rsidRPr="00E63B8E" w:rsidRDefault="002F6E5E" w:rsidP="00031974">
            <w:pPr>
              <w:overflowPunct w:val="0"/>
              <w:textAlignment w:val="baseline"/>
            </w:pP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Несущие и </w:t>
            </w:r>
            <w:proofErr w:type="spellStart"/>
            <w:r w:rsidRPr="00C14406">
              <w:rPr>
                <w:sz w:val="18"/>
                <w:szCs w:val="18"/>
              </w:rPr>
              <w:t>лес</w:t>
            </w:r>
            <w:proofErr w:type="gramStart"/>
            <w:r w:rsidRPr="00C14406">
              <w:rPr>
                <w:sz w:val="18"/>
                <w:szCs w:val="18"/>
              </w:rPr>
              <w:t>т</w:t>
            </w:r>
            <w:proofErr w:type="spellEnd"/>
            <w:r w:rsidRPr="00C14406">
              <w:rPr>
                <w:sz w:val="18"/>
                <w:szCs w:val="18"/>
              </w:rPr>
              <w:t>-</w:t>
            </w:r>
            <w:proofErr w:type="gramEnd"/>
            <w:r w:rsidRPr="00C14406">
              <w:rPr>
                <w:sz w:val="18"/>
                <w:szCs w:val="18"/>
              </w:rPr>
              <w:t xml:space="preserve"> </w:t>
            </w:r>
            <w:proofErr w:type="spellStart"/>
            <w:r w:rsidRPr="00C14406">
              <w:rPr>
                <w:sz w:val="18"/>
                <w:szCs w:val="18"/>
              </w:rPr>
              <w:t>ничных</w:t>
            </w:r>
            <w:proofErr w:type="spellEnd"/>
            <w:r w:rsidRPr="00C14406">
              <w:rPr>
                <w:sz w:val="18"/>
                <w:szCs w:val="18"/>
              </w:rPr>
              <w:t xml:space="preserve">  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 xml:space="preserve">клеток   </w:t>
            </w: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Сам</w:t>
            </w:r>
            <w:proofErr w:type="gramStart"/>
            <w:r w:rsidRPr="00C14406">
              <w:rPr>
                <w:sz w:val="18"/>
                <w:szCs w:val="18"/>
              </w:rPr>
              <w:t>о-</w:t>
            </w:r>
            <w:proofErr w:type="gramEnd"/>
            <w:r w:rsidRPr="00C14406">
              <w:rPr>
                <w:sz w:val="18"/>
                <w:szCs w:val="18"/>
              </w:rPr>
              <w:t xml:space="preserve"> </w:t>
            </w:r>
            <w:proofErr w:type="spellStart"/>
            <w:r w:rsidRPr="00C14406">
              <w:rPr>
                <w:sz w:val="18"/>
                <w:szCs w:val="18"/>
              </w:rPr>
              <w:t>несу-щие</w:t>
            </w:r>
            <w:proofErr w:type="spellEnd"/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Наружные ненесущие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(в том числе из навесных панелей)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proofErr w:type="spellStart"/>
            <w:r w:rsidRPr="00C14406">
              <w:rPr>
                <w:sz w:val="18"/>
                <w:szCs w:val="18"/>
              </w:rPr>
              <w:t>Внут</w:t>
            </w:r>
            <w:proofErr w:type="spellEnd"/>
            <w:r w:rsidRPr="00C14406">
              <w:rPr>
                <w:sz w:val="18"/>
                <w:szCs w:val="18"/>
              </w:rPr>
              <w:t>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proofErr w:type="spellStart"/>
            <w:r w:rsidRPr="00C14406">
              <w:rPr>
                <w:sz w:val="18"/>
                <w:szCs w:val="18"/>
              </w:rPr>
              <w:t>рен-ние</w:t>
            </w:r>
            <w:proofErr w:type="spellEnd"/>
            <w:r w:rsidRPr="00C14406">
              <w:rPr>
                <w:sz w:val="18"/>
                <w:szCs w:val="18"/>
              </w:rPr>
              <w:t xml:space="preserve"> </w:t>
            </w:r>
            <w:proofErr w:type="spellStart"/>
            <w:r w:rsidRPr="00C14406">
              <w:rPr>
                <w:sz w:val="18"/>
                <w:szCs w:val="18"/>
              </w:rPr>
              <w:t>нене</w:t>
            </w:r>
            <w:proofErr w:type="spellEnd"/>
            <w:r w:rsidRPr="00C14406">
              <w:rPr>
                <w:sz w:val="18"/>
                <w:szCs w:val="18"/>
              </w:rPr>
              <w:t>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сущи</w:t>
            </w:r>
            <w:proofErr w:type="gramStart"/>
            <w:r w:rsidRPr="00C14406">
              <w:rPr>
                <w:sz w:val="18"/>
                <w:szCs w:val="18"/>
              </w:rPr>
              <w:t>е(</w:t>
            </w:r>
            <w:proofErr w:type="gramEnd"/>
            <w:r w:rsidRPr="00C14406">
              <w:rPr>
                <w:sz w:val="18"/>
                <w:szCs w:val="18"/>
              </w:rPr>
              <w:t>пере- город-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proofErr w:type="spellStart"/>
            <w:proofErr w:type="gramStart"/>
            <w:r w:rsidRPr="00C14406">
              <w:rPr>
                <w:sz w:val="18"/>
                <w:szCs w:val="18"/>
              </w:rPr>
              <w:t>ки</w:t>
            </w:r>
            <w:proofErr w:type="spellEnd"/>
            <w:r w:rsidRPr="00C14406">
              <w:rPr>
                <w:sz w:val="18"/>
                <w:szCs w:val="18"/>
              </w:rPr>
              <w:t>)</w:t>
            </w:r>
            <w:proofErr w:type="gramEnd"/>
          </w:p>
        </w:tc>
        <w:tc>
          <w:tcPr>
            <w:tcW w:w="395" w:type="pct"/>
            <w:vMerge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</w:p>
        </w:tc>
        <w:tc>
          <w:tcPr>
            <w:tcW w:w="464" w:type="pct"/>
            <w:vMerge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</w:p>
        </w:tc>
        <w:tc>
          <w:tcPr>
            <w:tcW w:w="577" w:type="pct"/>
            <w:vMerge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плиты, настилы (в   том числе с утеплителем)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и прогоны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  <w:lang w:val="en-US"/>
              </w:rPr>
            </w:pPr>
            <w:r w:rsidRPr="00C14406">
              <w:rPr>
                <w:sz w:val="18"/>
                <w:szCs w:val="18"/>
              </w:rPr>
              <w:t>балки,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фермы,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sz w:val="18"/>
                <w:szCs w:val="18"/>
                <w:lang w:val="en-US"/>
              </w:rPr>
            </w:pPr>
            <w:r w:rsidRPr="00C14406">
              <w:rPr>
                <w:sz w:val="18"/>
                <w:szCs w:val="18"/>
              </w:rPr>
              <w:t>арки,</w:t>
            </w:r>
          </w:p>
          <w:p w:rsidR="002F6E5E" w:rsidRPr="00C14406" w:rsidRDefault="002F6E5E" w:rsidP="00031974">
            <w:pPr>
              <w:overflowPunct w:val="0"/>
              <w:textAlignment w:val="baseline"/>
              <w:rPr>
                <w:b/>
                <w:sz w:val="18"/>
                <w:szCs w:val="18"/>
              </w:rPr>
            </w:pPr>
            <w:r w:rsidRPr="00C14406">
              <w:rPr>
                <w:sz w:val="18"/>
                <w:szCs w:val="18"/>
              </w:rPr>
              <w:t>рамы</w:t>
            </w:r>
          </w:p>
        </w:tc>
      </w:tr>
      <w:tr w:rsidR="002F6E5E" w:rsidTr="00031974">
        <w:trPr>
          <w:trHeight w:val="305"/>
        </w:trPr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2.5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tabs>
                <w:tab w:val="left" w:pos="1512"/>
              </w:tabs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III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  <w:r w:rsidRPr="00C14406">
              <w:rPr>
                <w:sz w:val="24"/>
                <w:szCs w:val="24"/>
                <w:lang w:val="en-US"/>
              </w:rPr>
              <w:t xml:space="preserve">    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    :  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0        40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2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0,25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III</w:t>
            </w:r>
            <w:proofErr w:type="gramStart"/>
            <w:r w:rsidRPr="00C14406">
              <w:rPr>
                <w:sz w:val="28"/>
                <w:szCs w:val="28"/>
              </w:rPr>
              <w:t>а</w:t>
            </w:r>
            <w:proofErr w:type="spellEnd"/>
            <w:proofErr w:type="gramEnd"/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25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III</w:t>
            </w:r>
            <w:proofErr w:type="gramStart"/>
            <w:r w:rsidRPr="00C14406">
              <w:rPr>
                <w:sz w:val="28"/>
                <w:szCs w:val="28"/>
              </w:rPr>
              <w:t>б</w:t>
            </w:r>
            <w:proofErr w:type="spellEnd"/>
            <w:proofErr w:type="gramEnd"/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</w:t>
            </w:r>
            <w:r w:rsidRPr="00C14406">
              <w:rPr>
                <w:sz w:val="24"/>
                <w:szCs w:val="24"/>
                <w:lang w:val="en-US"/>
              </w:rPr>
              <w:t>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  <w:r w:rsidRPr="00C14406">
              <w:rPr>
                <w:sz w:val="24"/>
                <w:szCs w:val="24"/>
                <w:lang w:val="en-US"/>
              </w:rPr>
              <w:t xml:space="preserve">    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    :  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0        40</w:t>
            </w: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1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0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  <w:r w:rsidRPr="00C14406">
              <w:rPr>
                <w:sz w:val="24"/>
                <w:szCs w:val="24"/>
                <w:lang w:val="en-US"/>
              </w:rPr>
              <w:t xml:space="preserve">    0.5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    :  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      25(40)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0,75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25(40)</w:t>
            </w:r>
          </w:p>
        </w:tc>
      </w:tr>
      <w:tr w:rsidR="002F6E5E" w:rsidTr="00031974"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IV</w:t>
            </w:r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</w:t>
            </w:r>
            <w:r w:rsidRPr="00C14406">
              <w:rPr>
                <w:sz w:val="24"/>
                <w:szCs w:val="24"/>
                <w:lang w:val="en-US"/>
              </w:rPr>
              <w:t>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25</w:t>
            </w: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25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</w:tc>
      </w:tr>
      <w:tr w:rsidR="002F6E5E" w:rsidTr="00031974">
        <w:trPr>
          <w:trHeight w:val="355"/>
        </w:trPr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IV</w:t>
            </w:r>
            <w:proofErr w:type="gramStart"/>
            <w:r w:rsidRPr="00C14406">
              <w:rPr>
                <w:sz w:val="28"/>
                <w:szCs w:val="28"/>
              </w:rPr>
              <w:t>а</w:t>
            </w:r>
            <w:proofErr w:type="spellEnd"/>
            <w:proofErr w:type="gramEnd"/>
          </w:p>
        </w:tc>
        <w:tc>
          <w:tcPr>
            <w:tcW w:w="47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673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8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0.25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40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</w:p>
        </w:tc>
        <w:tc>
          <w:tcPr>
            <w:tcW w:w="395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464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577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769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н.</w:t>
            </w:r>
            <w:proofErr w:type="gramStart"/>
            <w:r w:rsidRPr="00C14406">
              <w:rPr>
                <w:sz w:val="24"/>
                <w:szCs w:val="24"/>
              </w:rPr>
              <w:t>н</w:t>
            </w:r>
            <w:proofErr w:type="gramEnd"/>
            <w:r w:rsidRPr="00C14406">
              <w:rPr>
                <w:sz w:val="24"/>
                <w:szCs w:val="24"/>
              </w:rPr>
              <w:t>.</w:t>
            </w:r>
          </w:p>
        </w:tc>
        <w:tc>
          <w:tcPr>
            <w:tcW w:w="48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</w:rPr>
              <w:t>0,25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―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4"/>
                <w:szCs w:val="24"/>
                <w:lang w:val="en-US"/>
              </w:rPr>
            </w:pPr>
            <w:r w:rsidRPr="00C14406">
              <w:rPr>
                <w:sz w:val="24"/>
                <w:szCs w:val="24"/>
                <w:lang w:val="en-US"/>
              </w:rPr>
              <w:t>0</w:t>
            </w:r>
          </w:p>
        </w:tc>
      </w:tr>
      <w:tr w:rsidR="002F6E5E" w:rsidTr="00031974">
        <w:trPr>
          <w:trHeight w:val="527"/>
        </w:trPr>
        <w:tc>
          <w:tcPr>
            <w:tcW w:w="390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V</w:t>
            </w:r>
          </w:p>
        </w:tc>
        <w:tc>
          <w:tcPr>
            <w:tcW w:w="4610" w:type="pct"/>
            <w:gridSpan w:val="9"/>
            <w:tcBorders>
              <w:bottom w:val="nil"/>
            </w:tcBorders>
          </w:tcPr>
          <w:p w:rsidR="002F6E5E" w:rsidRPr="00C14406" w:rsidRDefault="002F6E5E" w:rsidP="00031974">
            <w:pPr>
              <w:overflowPunct w:val="0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18"/>
                <w:szCs w:val="18"/>
              </w:rPr>
              <w:t xml:space="preserve">                                                                          </w:t>
            </w:r>
            <w:r w:rsidRPr="00C14406">
              <w:rPr>
                <w:sz w:val="24"/>
                <w:szCs w:val="24"/>
              </w:rPr>
              <w:t xml:space="preserve">   </w:t>
            </w:r>
            <w:r w:rsidRPr="00C14406">
              <w:rPr>
                <w:sz w:val="28"/>
                <w:szCs w:val="28"/>
              </w:rPr>
              <w:t>Не нормируются</w:t>
            </w:r>
          </w:p>
        </w:tc>
      </w:tr>
    </w:tbl>
    <w:p w:rsidR="002F6E5E" w:rsidRDefault="002F6E5E" w:rsidP="002F6E5E">
      <w:pPr>
        <w:ind w:firstLine="708"/>
        <w:rPr>
          <w:sz w:val="28"/>
          <w:szCs w:val="28"/>
        </w:rPr>
      </w:pPr>
    </w:p>
    <w:p w:rsidR="002F6E5E" w:rsidRPr="0032463F" w:rsidRDefault="002F6E5E" w:rsidP="002F6E5E">
      <w:pPr>
        <w:ind w:firstLine="708"/>
        <w:rPr>
          <w:sz w:val="28"/>
          <w:szCs w:val="28"/>
        </w:rPr>
      </w:pPr>
      <w:r w:rsidRPr="0032463F">
        <w:rPr>
          <w:sz w:val="28"/>
          <w:szCs w:val="28"/>
        </w:rPr>
        <w:t>Примечания</w:t>
      </w:r>
    </w:p>
    <w:p w:rsidR="002F6E5E" w:rsidRPr="0032463F" w:rsidRDefault="002F6E5E" w:rsidP="002F6E5E">
      <w:pPr>
        <w:ind w:firstLine="708"/>
        <w:jc w:val="both"/>
        <w:rPr>
          <w:sz w:val="28"/>
          <w:szCs w:val="28"/>
        </w:rPr>
      </w:pPr>
      <w:r w:rsidRPr="0032463F">
        <w:rPr>
          <w:sz w:val="28"/>
          <w:szCs w:val="28"/>
        </w:rPr>
        <w:t>1</w:t>
      </w:r>
      <w:proofErr w:type="gramStart"/>
      <w:r>
        <w:rPr>
          <w:sz w:val="28"/>
          <w:szCs w:val="28"/>
        </w:rPr>
        <w:t xml:space="preserve"> </w:t>
      </w:r>
      <w:r w:rsidRPr="0032463F">
        <w:rPr>
          <w:sz w:val="28"/>
          <w:szCs w:val="28"/>
        </w:rPr>
        <w:t>В</w:t>
      </w:r>
      <w:proofErr w:type="gramEnd"/>
      <w:r w:rsidRPr="0032463F">
        <w:rPr>
          <w:sz w:val="28"/>
          <w:szCs w:val="28"/>
        </w:rPr>
        <w:t xml:space="preserve"> скобках приведены </w:t>
      </w:r>
      <w:r>
        <w:rPr>
          <w:sz w:val="28"/>
          <w:szCs w:val="28"/>
        </w:rPr>
        <w:t xml:space="preserve">показатели </w:t>
      </w:r>
      <w:r w:rsidRPr="0032463F">
        <w:rPr>
          <w:sz w:val="28"/>
          <w:szCs w:val="28"/>
        </w:rPr>
        <w:t>распространения огня для вертикальных и наклонных участков конструкций.</w:t>
      </w:r>
    </w:p>
    <w:p w:rsidR="002F6E5E" w:rsidRDefault="002F6E5E" w:rsidP="002F6E5E">
      <w:pPr>
        <w:ind w:firstLine="708"/>
      </w:pPr>
      <w:r w:rsidRPr="0032463F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32463F">
        <w:rPr>
          <w:sz w:val="28"/>
          <w:szCs w:val="28"/>
        </w:rPr>
        <w:t>Сокращение (н.н.) означает, что показатель не нормируется</w:t>
      </w:r>
      <w:r>
        <w:t xml:space="preserve">.  </w:t>
      </w:r>
    </w:p>
    <w:p w:rsidR="002F6E5E" w:rsidRDefault="002F6E5E" w:rsidP="002F6E5E">
      <w:pPr>
        <w:ind w:firstLine="708"/>
        <w:rPr>
          <w:sz w:val="28"/>
          <w:szCs w:val="28"/>
        </w:rPr>
      </w:pPr>
    </w:p>
    <w:p w:rsidR="002F6E5E" w:rsidRPr="000D163A" w:rsidRDefault="002F6E5E" w:rsidP="002F6E5E">
      <w:pPr>
        <w:jc w:val="both"/>
        <w:rPr>
          <w:sz w:val="28"/>
          <w:szCs w:val="28"/>
        </w:rPr>
      </w:pPr>
      <w:r w:rsidRPr="000D163A">
        <w:rPr>
          <w:sz w:val="28"/>
          <w:szCs w:val="28"/>
        </w:rPr>
        <w:lastRenderedPageBreak/>
        <w:t xml:space="preserve">       </w:t>
      </w:r>
      <w:proofErr w:type="spellStart"/>
      <w:r w:rsidRPr="000D163A">
        <w:rPr>
          <w:sz w:val="28"/>
          <w:szCs w:val="28"/>
        </w:rPr>
        <w:t>Табдица</w:t>
      </w:r>
      <w:proofErr w:type="spellEnd"/>
      <w:r w:rsidRPr="000D163A">
        <w:rPr>
          <w:sz w:val="28"/>
          <w:szCs w:val="28"/>
        </w:rPr>
        <w:t xml:space="preserve"> 3 </w:t>
      </w:r>
      <w:r>
        <w:rPr>
          <w:sz w:val="28"/>
          <w:szCs w:val="28"/>
        </w:rPr>
        <w:t>–</w:t>
      </w:r>
      <w:r w:rsidRPr="00CF0E15">
        <w:rPr>
          <w:sz w:val="28"/>
          <w:szCs w:val="28"/>
        </w:rPr>
        <w:t xml:space="preserve"> </w:t>
      </w:r>
      <w:r w:rsidRPr="000D163A">
        <w:rPr>
          <w:sz w:val="28"/>
          <w:szCs w:val="28"/>
        </w:rPr>
        <w:t xml:space="preserve">Примерные конструктивные характеристики зданий в зависимости от их степени огнестойкости </w:t>
      </w:r>
    </w:p>
    <w:p w:rsidR="002F6E5E" w:rsidRDefault="002F6E5E" w:rsidP="002F6E5E">
      <w:pPr>
        <w:jc w:val="both"/>
        <w:rPr>
          <w:b/>
        </w:rPr>
      </w:pP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54"/>
        <w:gridCol w:w="7512"/>
      </w:tblGrid>
      <w:tr w:rsidR="002F6E5E" w:rsidRPr="00D81D4D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Степень</w:t>
            </w:r>
          </w:p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огнестойкости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Конструктивные характеристики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с несущими и ограждающими  конструкциями из естественных или искусственных каменных материалов бетона или железобетона с применением листовых  и </w:t>
            </w:r>
            <w:proofErr w:type="spellStart"/>
            <w:r w:rsidRPr="00C14406">
              <w:rPr>
                <w:sz w:val="24"/>
                <w:szCs w:val="24"/>
              </w:rPr>
              <w:t>плитных</w:t>
            </w:r>
            <w:proofErr w:type="spellEnd"/>
            <w:r w:rsidRPr="00C14406">
              <w:rPr>
                <w:sz w:val="24"/>
                <w:szCs w:val="24"/>
              </w:rPr>
              <w:t xml:space="preserve"> негорючих материалов.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То же. В покрытиях зданий допускается применять незащищенные стальные конструкции.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III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с несущими и ограждающими конструкциями из естественных или искусственных  каменных материалов, бетона или железобетона. Для перекрытий допускается использование деревянных конструкций, защищенных штукатуркой или негорючими листовыми, а также </w:t>
            </w:r>
            <w:proofErr w:type="spellStart"/>
            <w:r w:rsidRPr="00C14406">
              <w:rPr>
                <w:sz w:val="24"/>
                <w:szCs w:val="24"/>
              </w:rPr>
              <w:t>плитными</w:t>
            </w:r>
            <w:proofErr w:type="spellEnd"/>
            <w:r w:rsidRPr="00C14406">
              <w:rPr>
                <w:sz w:val="24"/>
                <w:szCs w:val="24"/>
              </w:rPr>
              <w:t xml:space="preserve"> материалами. К элементам покрытий не предъявляются требования пределами огнестойкости и пределам распространения огня, при этом элементы чердачного покрытия древесины подвергаются огнезащитной обработке.        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III</w:t>
            </w:r>
            <w:proofErr w:type="gramStart"/>
            <w:r w:rsidRPr="00C14406">
              <w:rPr>
                <w:sz w:val="28"/>
                <w:szCs w:val="28"/>
              </w:rPr>
              <w:t>а</w:t>
            </w:r>
            <w:proofErr w:type="spellEnd"/>
            <w:proofErr w:type="gramEnd"/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преимущественно с каркасной конструктивной схемой Элементы каркаса – из стальных незащищенных конструкций. </w:t>
            </w:r>
            <w:proofErr w:type="gramStart"/>
            <w:r w:rsidRPr="00C14406">
              <w:rPr>
                <w:sz w:val="24"/>
                <w:szCs w:val="24"/>
              </w:rPr>
              <w:t>Ограждающие</w:t>
            </w:r>
            <w:proofErr w:type="gramEnd"/>
            <w:r w:rsidRPr="00C14406">
              <w:rPr>
                <w:sz w:val="24"/>
                <w:szCs w:val="24"/>
              </w:rPr>
              <w:t xml:space="preserve"> конструкций – из профилированных листов или других негорючих листовых материалов.  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III</w:t>
            </w:r>
            <w:proofErr w:type="gramStart"/>
            <w:r w:rsidRPr="00C14406">
              <w:rPr>
                <w:sz w:val="28"/>
                <w:szCs w:val="28"/>
              </w:rPr>
              <w:t>б</w:t>
            </w:r>
            <w:proofErr w:type="spellEnd"/>
            <w:proofErr w:type="gramEnd"/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преимущественно одноэтажные с каркасной конструктивной схемой. Элементы каркаса – из цельной или клееной древесины, подвергнутой огнезащитной обработке, обеспечивающей требуемый предел распространения огня. Ограждающие конструкций – из панелей или по элементной сборке, выполненные с применением древесины или материалов на ее основе. Древесина или другие горючие материалы ограждающих конструкций должны быть подвергнуты огнезащитной обработке или защищены от воздействия огня и высоких температур таким образом, чтобы обеспечить требуемый предел распространения огня.      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IV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 xml:space="preserve">Здания с несущими и ограждающими конструкциями из цельной или клееной древесины и других горючих материалов, защищенных от воздействий огня и высоких температур штукатуркой или негорючими листовыми или </w:t>
            </w:r>
            <w:proofErr w:type="spellStart"/>
            <w:r w:rsidRPr="00C14406">
              <w:rPr>
                <w:sz w:val="24"/>
                <w:szCs w:val="24"/>
              </w:rPr>
              <w:t>плитными</w:t>
            </w:r>
            <w:proofErr w:type="spellEnd"/>
            <w:r w:rsidRPr="00C14406">
              <w:rPr>
                <w:sz w:val="24"/>
                <w:szCs w:val="24"/>
              </w:rPr>
              <w:t xml:space="preserve"> материалами. К элементам покрытий не предъявляются требования </w:t>
            </w:r>
            <w:proofErr w:type="gramStart"/>
            <w:r w:rsidRPr="00C14406">
              <w:rPr>
                <w:sz w:val="24"/>
                <w:szCs w:val="24"/>
              </w:rPr>
              <w:t>по</w:t>
            </w:r>
            <w:proofErr w:type="gramEnd"/>
            <w:r w:rsidRPr="00C14406">
              <w:rPr>
                <w:sz w:val="24"/>
                <w:szCs w:val="24"/>
              </w:rPr>
              <w:t xml:space="preserve"> </w:t>
            </w:r>
            <w:proofErr w:type="gramStart"/>
            <w:r w:rsidRPr="00C14406">
              <w:rPr>
                <w:sz w:val="24"/>
                <w:szCs w:val="24"/>
              </w:rPr>
              <w:t>пределами</w:t>
            </w:r>
            <w:proofErr w:type="gramEnd"/>
            <w:r w:rsidRPr="00C14406">
              <w:rPr>
                <w:sz w:val="24"/>
                <w:szCs w:val="24"/>
              </w:rPr>
              <w:t xml:space="preserve"> огнестойкости и пределам распространения огня, при этом элементы чердачного покрытия из древесины подвергаются к огнезащитной обработке.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proofErr w:type="spellStart"/>
            <w:r w:rsidRPr="00C14406">
              <w:rPr>
                <w:sz w:val="28"/>
                <w:szCs w:val="28"/>
              </w:rPr>
              <w:t>IV</w:t>
            </w:r>
            <w:proofErr w:type="gramStart"/>
            <w:r w:rsidRPr="00C14406">
              <w:rPr>
                <w:sz w:val="28"/>
                <w:szCs w:val="28"/>
              </w:rPr>
              <w:t>а</w:t>
            </w:r>
            <w:proofErr w:type="spellEnd"/>
            <w:proofErr w:type="gramEnd"/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proofErr w:type="gramStart"/>
            <w:r w:rsidRPr="00C14406">
              <w:rPr>
                <w:sz w:val="24"/>
                <w:szCs w:val="24"/>
              </w:rPr>
              <w:t>Здания преимущественного одноэтажные с каркасной конструктивной схемой.</w:t>
            </w:r>
            <w:proofErr w:type="gramEnd"/>
            <w:r w:rsidRPr="00C14406">
              <w:rPr>
                <w:sz w:val="24"/>
                <w:szCs w:val="24"/>
              </w:rPr>
              <w:t xml:space="preserve"> Элементы каркаса – из стальных незащищенных конструкций</w:t>
            </w:r>
            <w:proofErr w:type="gramStart"/>
            <w:r w:rsidRPr="00C14406">
              <w:rPr>
                <w:sz w:val="24"/>
                <w:szCs w:val="24"/>
              </w:rPr>
              <w:t xml:space="preserve"> .</w:t>
            </w:r>
            <w:proofErr w:type="gramEnd"/>
            <w:r w:rsidRPr="00C14406">
              <w:rPr>
                <w:sz w:val="24"/>
                <w:szCs w:val="24"/>
              </w:rPr>
              <w:t xml:space="preserve">Ограждающие конструкций – из стальных профилированных листов или других не горючих материале с горючим утеплителем.  </w:t>
            </w:r>
          </w:p>
        </w:tc>
      </w:tr>
      <w:tr w:rsidR="002F6E5E" w:rsidRPr="00C14406" w:rsidTr="00031974">
        <w:tc>
          <w:tcPr>
            <w:tcW w:w="858" w:type="pct"/>
          </w:tcPr>
          <w:p w:rsidR="002F6E5E" w:rsidRPr="00C14406" w:rsidRDefault="002F6E5E" w:rsidP="00031974">
            <w:pPr>
              <w:overflowPunct w:val="0"/>
              <w:jc w:val="center"/>
              <w:textAlignment w:val="baseline"/>
              <w:rPr>
                <w:sz w:val="28"/>
                <w:szCs w:val="28"/>
              </w:rPr>
            </w:pPr>
            <w:r w:rsidRPr="00C14406">
              <w:rPr>
                <w:sz w:val="28"/>
                <w:szCs w:val="28"/>
              </w:rPr>
              <w:t>V</w:t>
            </w:r>
          </w:p>
        </w:tc>
        <w:tc>
          <w:tcPr>
            <w:tcW w:w="4142" w:type="pct"/>
          </w:tcPr>
          <w:p w:rsidR="002F6E5E" w:rsidRPr="00C14406" w:rsidRDefault="002F6E5E" w:rsidP="00031974">
            <w:pPr>
              <w:overflowPunct w:val="0"/>
              <w:jc w:val="both"/>
              <w:textAlignment w:val="baseline"/>
              <w:rPr>
                <w:sz w:val="24"/>
                <w:szCs w:val="24"/>
              </w:rPr>
            </w:pPr>
            <w:r w:rsidRPr="00C14406">
              <w:rPr>
                <w:sz w:val="24"/>
                <w:szCs w:val="24"/>
              </w:rPr>
              <w:t>Здания, к несущим и ограждающим конструкциям которых не предъявляется требования по пределам огнестойкости и пределам распространения огня.</w:t>
            </w:r>
          </w:p>
        </w:tc>
      </w:tr>
    </w:tbl>
    <w:p w:rsidR="002F6E5E" w:rsidRDefault="002F6E5E" w:rsidP="002F6E5E">
      <w:pPr>
        <w:ind w:firstLine="708"/>
        <w:rPr>
          <w:sz w:val="28"/>
          <w:szCs w:val="28"/>
        </w:rPr>
      </w:pPr>
    </w:p>
    <w:p w:rsidR="002F6E5E" w:rsidRPr="00A04773" w:rsidRDefault="00C860AB" w:rsidP="002F6E5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>5</w:t>
      </w:r>
      <w:r w:rsidR="002F6E5E">
        <w:rPr>
          <w:b/>
          <w:sz w:val="28"/>
          <w:szCs w:val="28"/>
        </w:rPr>
        <w:t xml:space="preserve">.4 </w:t>
      </w:r>
      <w:r w:rsidR="002F6E5E" w:rsidRPr="00A04773">
        <w:rPr>
          <w:b/>
          <w:sz w:val="28"/>
          <w:szCs w:val="28"/>
        </w:rPr>
        <w:t>Огнестойкость строительных конструкций</w:t>
      </w:r>
    </w:p>
    <w:p w:rsidR="002F6E5E" w:rsidRDefault="002F6E5E" w:rsidP="002F6E5E">
      <w:pPr>
        <w:shd w:val="clear" w:color="auto" w:fill="FFFFFF"/>
        <w:jc w:val="both"/>
        <w:rPr>
          <w:bCs/>
          <w:color w:val="000000"/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 w:rsidRPr="00A04773"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Под </w:t>
      </w:r>
      <w:r w:rsidRPr="00C750ED">
        <w:rPr>
          <w:iCs/>
          <w:color w:val="000000"/>
          <w:sz w:val="28"/>
          <w:szCs w:val="28"/>
        </w:rPr>
        <w:t>огнестойкостью</w:t>
      </w:r>
      <w:r w:rsidRPr="00E9223F">
        <w:rPr>
          <w:iCs/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 xml:space="preserve">понимают способность строительной конструкции </w:t>
      </w:r>
      <w:r w:rsidRPr="00E9223F">
        <w:rPr>
          <w:color w:val="000000"/>
          <w:sz w:val="28"/>
          <w:szCs w:val="28"/>
        </w:rPr>
        <w:lastRenderedPageBreak/>
        <w:t>со</w:t>
      </w:r>
      <w:r w:rsidRPr="00E9223F">
        <w:rPr>
          <w:color w:val="000000"/>
          <w:sz w:val="28"/>
          <w:szCs w:val="28"/>
        </w:rPr>
        <w:softHyphen/>
        <w:t>противляться воздействию высокой тем</w:t>
      </w:r>
      <w:r w:rsidRPr="00E9223F">
        <w:rPr>
          <w:color w:val="000000"/>
          <w:sz w:val="28"/>
          <w:szCs w:val="28"/>
        </w:rPr>
        <w:softHyphen/>
        <w:t>пературы в условиях пожара и выпол</w:t>
      </w:r>
      <w:r w:rsidRPr="00E9223F">
        <w:rPr>
          <w:color w:val="000000"/>
          <w:sz w:val="28"/>
          <w:szCs w:val="28"/>
        </w:rPr>
        <w:softHyphen/>
        <w:t>нять  при  этом  свои  обычные  эксплу</w:t>
      </w:r>
      <w:r w:rsidRPr="00E9223F">
        <w:rPr>
          <w:color w:val="000000"/>
          <w:sz w:val="28"/>
          <w:szCs w:val="28"/>
        </w:rPr>
        <w:softHyphen/>
        <w:t>атационные    функции.    Огнестойкость относится к числу основных характерис</w:t>
      </w:r>
      <w:r w:rsidRPr="00E9223F">
        <w:rPr>
          <w:color w:val="000000"/>
          <w:sz w:val="28"/>
          <w:szCs w:val="28"/>
        </w:rPr>
        <w:softHyphen/>
        <w:t>тик   конструкций   и   регламентируется Строительными нормами и правилами. Время, по истечении которого кон</w:t>
      </w:r>
      <w:r w:rsidRPr="00E9223F">
        <w:rPr>
          <w:color w:val="000000"/>
          <w:sz w:val="28"/>
          <w:szCs w:val="28"/>
        </w:rPr>
        <w:softHyphen/>
        <w:t>струкция теряет несущую или  ограж</w:t>
      </w:r>
      <w:r w:rsidRPr="00E9223F">
        <w:rPr>
          <w:color w:val="000000"/>
          <w:sz w:val="28"/>
          <w:szCs w:val="28"/>
        </w:rPr>
        <w:softHyphen/>
        <w:t xml:space="preserve">дающую способность, называют </w:t>
      </w:r>
      <w:r w:rsidRPr="00C750ED">
        <w:rPr>
          <w:iCs/>
          <w:color w:val="000000"/>
          <w:sz w:val="28"/>
          <w:szCs w:val="28"/>
        </w:rPr>
        <w:t>преде</w:t>
      </w:r>
      <w:r w:rsidRPr="00C750ED">
        <w:rPr>
          <w:iCs/>
          <w:color w:val="000000"/>
          <w:sz w:val="28"/>
          <w:szCs w:val="28"/>
        </w:rPr>
        <w:softHyphen/>
        <w:t>лом огнестойкости</w:t>
      </w:r>
      <w:r w:rsidRPr="00E9223F">
        <w:rPr>
          <w:iCs/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и измеряют в часах от начала  испытания  конструкции  на огнестойкость до возникновения одного из следующих признаков:</w:t>
      </w:r>
    </w:p>
    <w:p w:rsidR="002F6E5E" w:rsidRPr="00E9223F" w:rsidRDefault="002F6E5E" w:rsidP="002F6E5E">
      <w:pPr>
        <w:shd w:val="clear" w:color="auto" w:fill="FFFFFF"/>
        <w:ind w:firstLine="720"/>
        <w:jc w:val="both"/>
        <w:rPr>
          <w:sz w:val="28"/>
          <w:szCs w:val="28"/>
        </w:rPr>
      </w:pPr>
      <w:r w:rsidRPr="00C750ED">
        <w:rPr>
          <w:color w:val="000000"/>
          <w:sz w:val="28"/>
          <w:szCs w:val="28"/>
        </w:rPr>
        <w:t xml:space="preserve">- </w:t>
      </w:r>
      <w:r w:rsidRPr="00E9223F">
        <w:rPr>
          <w:color w:val="000000"/>
          <w:sz w:val="28"/>
          <w:szCs w:val="28"/>
        </w:rPr>
        <w:t>образование в конструкции сквоз</w:t>
      </w:r>
      <w:r w:rsidRPr="00E9223F">
        <w:rPr>
          <w:color w:val="000000"/>
          <w:sz w:val="28"/>
          <w:szCs w:val="28"/>
        </w:rPr>
        <w:softHyphen/>
        <w:t>ных трещин или отверстий, через кото</w:t>
      </w:r>
      <w:r w:rsidRPr="00E9223F">
        <w:rPr>
          <w:color w:val="000000"/>
          <w:sz w:val="28"/>
          <w:szCs w:val="28"/>
        </w:rPr>
        <w:softHyphen/>
        <w:t>рые проникают продукты горения или пламя;</w:t>
      </w:r>
    </w:p>
    <w:p w:rsidR="002F6E5E" w:rsidRPr="00E9223F" w:rsidRDefault="002F6E5E" w:rsidP="002F6E5E">
      <w:pPr>
        <w:shd w:val="clear" w:color="auto" w:fill="FFFFFF"/>
        <w:ind w:firstLine="720"/>
        <w:jc w:val="both"/>
        <w:rPr>
          <w:color w:val="000000"/>
          <w:sz w:val="28"/>
          <w:szCs w:val="28"/>
        </w:rPr>
      </w:pPr>
      <w:r w:rsidRPr="00C750ED">
        <w:rPr>
          <w:color w:val="000000"/>
          <w:sz w:val="28"/>
          <w:szCs w:val="28"/>
        </w:rPr>
        <w:t xml:space="preserve">- </w:t>
      </w:r>
      <w:r w:rsidRPr="00E9223F">
        <w:rPr>
          <w:color w:val="000000"/>
          <w:sz w:val="28"/>
          <w:szCs w:val="28"/>
        </w:rPr>
        <w:t>повышение температуры на не обог</w:t>
      </w:r>
      <w:r w:rsidRPr="00E9223F">
        <w:rPr>
          <w:color w:val="000000"/>
          <w:sz w:val="28"/>
          <w:szCs w:val="28"/>
        </w:rPr>
        <w:softHyphen/>
        <w:t>реваемой поверхности конструкции в среднем более чем на 160</w:t>
      </w:r>
      <w:proofErr w:type="gramStart"/>
      <w:r w:rsidRPr="00E9223F">
        <w:rPr>
          <w:color w:val="000000"/>
          <w:sz w:val="28"/>
          <w:szCs w:val="28"/>
        </w:rPr>
        <w:t>°С</w:t>
      </w:r>
      <w:proofErr w:type="gramEnd"/>
      <w:r w:rsidRPr="00E9223F">
        <w:rPr>
          <w:color w:val="000000"/>
          <w:sz w:val="28"/>
          <w:szCs w:val="28"/>
        </w:rPr>
        <w:t>, или в любой точке этой поверхности более чем на 180°С в сравнении с темпе</w:t>
      </w:r>
      <w:r w:rsidRPr="00E9223F">
        <w:rPr>
          <w:color w:val="000000"/>
          <w:sz w:val="28"/>
          <w:szCs w:val="28"/>
        </w:rPr>
        <w:softHyphen/>
        <w:t>ратурой конструкции до испытания, или 220°С независимо от сравниваемой тем</w:t>
      </w:r>
      <w:r w:rsidRPr="00E9223F">
        <w:rPr>
          <w:color w:val="000000"/>
          <w:sz w:val="28"/>
          <w:szCs w:val="28"/>
        </w:rPr>
        <w:softHyphen/>
        <w:t xml:space="preserve">пературы: 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</w:t>
      </w:r>
      <w:r w:rsidRPr="00A04773">
        <w:rPr>
          <w:color w:val="000000"/>
          <w:sz w:val="28"/>
          <w:szCs w:val="28"/>
        </w:rPr>
        <w:tab/>
      </w:r>
      <w:r w:rsidRPr="00C750ED">
        <w:rPr>
          <w:color w:val="000000"/>
          <w:sz w:val="28"/>
          <w:szCs w:val="28"/>
        </w:rPr>
        <w:t xml:space="preserve">- </w:t>
      </w:r>
      <w:r w:rsidRPr="00E9223F">
        <w:rPr>
          <w:color w:val="000000"/>
          <w:sz w:val="28"/>
          <w:szCs w:val="28"/>
        </w:rPr>
        <w:t>потеря  конструкцией  несущей спо</w:t>
      </w:r>
      <w:r w:rsidRPr="00E9223F">
        <w:rPr>
          <w:color w:val="000000"/>
          <w:sz w:val="28"/>
          <w:szCs w:val="28"/>
        </w:rPr>
        <w:softHyphen/>
        <w:t>собности, т. е. обрушение конструкции.</w:t>
      </w:r>
    </w:p>
    <w:p w:rsidR="002F6E5E" w:rsidRPr="00E9223F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F6E5E" w:rsidRDefault="00C860AB" w:rsidP="002F6E5E">
      <w:pPr>
        <w:shd w:val="clear" w:color="auto" w:fill="FFFFFF"/>
        <w:tabs>
          <w:tab w:val="left" w:pos="1139"/>
        </w:tabs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5</w:t>
      </w:r>
      <w:r w:rsidR="002F6E5E" w:rsidRPr="00A04773">
        <w:rPr>
          <w:b/>
          <w:bCs/>
          <w:color w:val="000000"/>
          <w:sz w:val="28"/>
          <w:szCs w:val="28"/>
        </w:rPr>
        <w:t>.</w:t>
      </w:r>
      <w:r w:rsidR="002F6E5E">
        <w:rPr>
          <w:b/>
          <w:bCs/>
          <w:color w:val="000000"/>
          <w:sz w:val="28"/>
          <w:szCs w:val="28"/>
        </w:rPr>
        <w:t>5</w:t>
      </w:r>
      <w:r w:rsidR="002F6E5E" w:rsidRPr="00A04773">
        <w:rPr>
          <w:b/>
          <w:bCs/>
          <w:color w:val="000000"/>
          <w:sz w:val="28"/>
          <w:szCs w:val="28"/>
        </w:rPr>
        <w:t xml:space="preserve"> Огнестойкость каменных конструкций</w:t>
      </w:r>
    </w:p>
    <w:p w:rsidR="002F6E5E" w:rsidRDefault="002F6E5E" w:rsidP="002F6E5E">
      <w:pPr>
        <w:shd w:val="clear" w:color="auto" w:fill="FFFFFF"/>
        <w:tabs>
          <w:tab w:val="left" w:pos="1349"/>
        </w:tabs>
        <w:jc w:val="both"/>
        <w:rPr>
          <w:color w:val="000000"/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tabs>
          <w:tab w:val="left" w:pos="1139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Огнестойкость каменных конструк</w:t>
      </w:r>
      <w:r w:rsidRPr="00E9223F">
        <w:rPr>
          <w:color w:val="000000"/>
          <w:sz w:val="28"/>
          <w:szCs w:val="28"/>
        </w:rPr>
        <w:t xml:space="preserve">ций </w:t>
      </w:r>
      <w:r>
        <w:rPr>
          <w:color w:val="000000"/>
          <w:sz w:val="28"/>
          <w:szCs w:val="28"/>
        </w:rPr>
        <w:t>зависит от их сечения, конструк</w:t>
      </w:r>
      <w:r w:rsidRPr="00E9223F">
        <w:rPr>
          <w:color w:val="000000"/>
          <w:sz w:val="28"/>
          <w:szCs w:val="28"/>
        </w:rPr>
        <w:t>тивного исполнения, теплофизических свойств каменных материалов и спосо</w:t>
      </w:r>
      <w:r w:rsidRPr="00E9223F">
        <w:rPr>
          <w:color w:val="000000"/>
          <w:sz w:val="28"/>
          <w:szCs w:val="28"/>
        </w:rPr>
        <w:softHyphen/>
        <w:t>бов обогрева.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 w:rsidRPr="00A04773"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По восприятию нагрузок все камен</w:t>
      </w:r>
      <w:r w:rsidRPr="00E9223F">
        <w:rPr>
          <w:color w:val="000000"/>
          <w:sz w:val="28"/>
          <w:szCs w:val="28"/>
        </w:rPr>
        <w:softHyphen/>
        <w:t>ные конструкции, без применения в них каких-либо других материалов, рабо</w:t>
      </w:r>
      <w:r w:rsidRPr="00E9223F">
        <w:rPr>
          <w:color w:val="000000"/>
          <w:sz w:val="28"/>
          <w:szCs w:val="28"/>
        </w:rPr>
        <w:softHyphen/>
        <w:t>тают только на сжатие и подразде</w:t>
      </w:r>
      <w:r w:rsidRPr="00E9223F">
        <w:rPr>
          <w:color w:val="000000"/>
          <w:sz w:val="28"/>
          <w:szCs w:val="28"/>
        </w:rPr>
        <w:softHyphen/>
        <w:t xml:space="preserve">ляются </w:t>
      </w:r>
      <w:proofErr w:type="gramStart"/>
      <w:r w:rsidRPr="00E9223F">
        <w:rPr>
          <w:color w:val="000000"/>
          <w:sz w:val="28"/>
          <w:szCs w:val="28"/>
        </w:rPr>
        <w:t>на</w:t>
      </w:r>
      <w:proofErr w:type="gramEnd"/>
      <w:r w:rsidRPr="00E9223F">
        <w:rPr>
          <w:color w:val="000000"/>
          <w:sz w:val="28"/>
          <w:szCs w:val="28"/>
        </w:rPr>
        <w:t xml:space="preserve"> </w:t>
      </w:r>
      <w:r w:rsidRPr="00E9223F">
        <w:rPr>
          <w:iCs/>
          <w:color w:val="000000"/>
          <w:sz w:val="28"/>
          <w:szCs w:val="28"/>
        </w:rPr>
        <w:t xml:space="preserve">несущие </w:t>
      </w:r>
      <w:r w:rsidRPr="00E9223F">
        <w:rPr>
          <w:color w:val="000000"/>
          <w:sz w:val="28"/>
          <w:szCs w:val="28"/>
        </w:rPr>
        <w:t xml:space="preserve">и </w:t>
      </w:r>
      <w:r w:rsidRPr="00E9223F">
        <w:rPr>
          <w:iCs/>
          <w:color w:val="000000"/>
          <w:sz w:val="28"/>
          <w:szCs w:val="28"/>
        </w:rPr>
        <w:t xml:space="preserve">самонесущие. </w:t>
      </w:r>
      <w:r w:rsidRPr="00E9223F">
        <w:rPr>
          <w:color w:val="000000"/>
          <w:sz w:val="28"/>
          <w:szCs w:val="28"/>
        </w:rPr>
        <w:t xml:space="preserve">Благодаря своей массивности и </w:t>
      </w:r>
      <w:proofErr w:type="spellStart"/>
      <w:proofErr w:type="gramStart"/>
      <w:r w:rsidRPr="00E9223F">
        <w:rPr>
          <w:color w:val="000000"/>
          <w:sz w:val="28"/>
          <w:szCs w:val="28"/>
        </w:rPr>
        <w:t>тепло-физическим</w:t>
      </w:r>
      <w:proofErr w:type="spellEnd"/>
      <w:proofErr w:type="gramEnd"/>
      <w:r w:rsidRPr="00E9223F">
        <w:rPr>
          <w:color w:val="000000"/>
          <w:sz w:val="28"/>
          <w:szCs w:val="28"/>
        </w:rPr>
        <w:t xml:space="preserve"> показателям каменные кон</w:t>
      </w:r>
      <w:r w:rsidRPr="00E9223F">
        <w:rPr>
          <w:color w:val="000000"/>
          <w:sz w:val="28"/>
          <w:szCs w:val="28"/>
        </w:rPr>
        <w:softHyphen/>
        <w:t>струкции обладают хорошим сопротив</w:t>
      </w:r>
      <w:r w:rsidRPr="00E9223F">
        <w:rPr>
          <w:color w:val="000000"/>
          <w:sz w:val="28"/>
          <w:szCs w:val="28"/>
        </w:rPr>
        <w:softHyphen/>
        <w:t>лением действию огня в условиях пожара.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 w:rsidRPr="00A04773"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Высоким пределом огнестойкости обладают глиняные кирпичные конст</w:t>
      </w:r>
      <w:r w:rsidRPr="00E9223F">
        <w:rPr>
          <w:color w:val="000000"/>
          <w:sz w:val="28"/>
          <w:szCs w:val="28"/>
        </w:rPr>
        <w:softHyphen/>
        <w:t>рукции. В условиях пожара кирпичные конструкции удовлетворительно вы</w:t>
      </w:r>
      <w:r w:rsidRPr="00E9223F">
        <w:rPr>
          <w:color w:val="000000"/>
          <w:sz w:val="28"/>
          <w:szCs w:val="28"/>
        </w:rPr>
        <w:softHyphen/>
        <w:t>держивают нагревание до 900</w:t>
      </w:r>
      <w:proofErr w:type="gramStart"/>
      <w:r w:rsidRPr="00E9223F">
        <w:rPr>
          <w:color w:val="000000"/>
          <w:sz w:val="28"/>
          <w:szCs w:val="28"/>
        </w:rPr>
        <w:t>°С</w:t>
      </w:r>
      <w:proofErr w:type="gramEnd"/>
      <w:r w:rsidRPr="00E9223F">
        <w:rPr>
          <w:color w:val="000000"/>
          <w:sz w:val="28"/>
          <w:szCs w:val="28"/>
        </w:rPr>
        <w:t>, не сни</w:t>
      </w:r>
      <w:r w:rsidRPr="00E9223F">
        <w:rPr>
          <w:color w:val="000000"/>
          <w:sz w:val="28"/>
          <w:szCs w:val="28"/>
        </w:rPr>
        <w:softHyphen/>
        <w:t>жая практически своей прочности и не обнаруживая признаков разрушения.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</w:t>
      </w:r>
      <w:r w:rsidRPr="00A04773"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При нагревании до 800</w:t>
      </w:r>
      <w:proofErr w:type="gramStart"/>
      <w:r w:rsidRPr="00E9223F">
        <w:rPr>
          <w:color w:val="000000"/>
          <w:sz w:val="28"/>
          <w:szCs w:val="28"/>
        </w:rPr>
        <w:t>°С</w:t>
      </w:r>
      <w:proofErr w:type="gramEnd"/>
      <w:r w:rsidRPr="00E9223F">
        <w:rPr>
          <w:color w:val="000000"/>
          <w:sz w:val="28"/>
          <w:szCs w:val="28"/>
        </w:rPr>
        <w:t xml:space="preserve"> наблю</w:t>
      </w:r>
      <w:r w:rsidRPr="00E9223F">
        <w:rPr>
          <w:color w:val="000000"/>
          <w:sz w:val="28"/>
          <w:szCs w:val="28"/>
        </w:rPr>
        <w:softHyphen/>
        <w:t>даются только поверхностные повреж</w:t>
      </w:r>
      <w:r w:rsidRPr="00E9223F">
        <w:rPr>
          <w:color w:val="000000"/>
          <w:sz w:val="28"/>
          <w:szCs w:val="28"/>
        </w:rPr>
        <w:softHyphen/>
        <w:t>дения кладки в виде волосяных трещин и отслаивания тонких слоев. Конструкции, выполненные из глиня</w:t>
      </w:r>
      <w:r w:rsidRPr="00E9223F">
        <w:rPr>
          <w:color w:val="000000"/>
          <w:sz w:val="28"/>
          <w:szCs w:val="28"/>
        </w:rPr>
        <w:softHyphen/>
        <w:t>ного кирпича, являются надежной пре</w:t>
      </w:r>
      <w:r w:rsidRPr="00E9223F">
        <w:rPr>
          <w:color w:val="000000"/>
          <w:sz w:val="28"/>
          <w:szCs w:val="28"/>
        </w:rPr>
        <w:softHyphen/>
        <w:t>градой против распространения возник</w:t>
      </w:r>
      <w:r w:rsidRPr="00E9223F">
        <w:rPr>
          <w:color w:val="000000"/>
          <w:sz w:val="28"/>
          <w:szCs w:val="28"/>
        </w:rPr>
        <w:softHyphen/>
        <w:t>шего пожара. Предел огнестойкости конструкций из силикатного кирпича по прогреву такой же, как и из кера</w:t>
      </w:r>
      <w:r w:rsidRPr="00E9223F">
        <w:rPr>
          <w:color w:val="000000"/>
          <w:sz w:val="28"/>
          <w:szCs w:val="28"/>
        </w:rPr>
        <w:softHyphen/>
        <w:t>мического кирпича. Это объясняется их одинаковыми теплофизическими характеристиками. Однако по измене</w:t>
      </w:r>
      <w:r w:rsidRPr="00E9223F">
        <w:rPr>
          <w:color w:val="000000"/>
          <w:sz w:val="28"/>
          <w:szCs w:val="28"/>
        </w:rPr>
        <w:softHyphen/>
        <w:t>нию прочности при действии высокой температуры силикатный кирпич усту</w:t>
      </w:r>
      <w:r w:rsidRPr="00E9223F">
        <w:rPr>
          <w:color w:val="000000"/>
          <w:sz w:val="28"/>
          <w:szCs w:val="28"/>
        </w:rPr>
        <w:softHyphen/>
        <w:t>пает глиняному.</w:t>
      </w:r>
    </w:p>
    <w:p w:rsidR="002F6E5E" w:rsidRPr="00A04773" w:rsidRDefault="002F6E5E" w:rsidP="002F6E5E">
      <w:pPr>
        <w:shd w:val="clear" w:color="auto" w:fill="FFFFFF"/>
        <w:jc w:val="both"/>
        <w:rPr>
          <w:b/>
          <w:color w:val="000000"/>
          <w:sz w:val="28"/>
          <w:szCs w:val="28"/>
        </w:rPr>
      </w:pPr>
    </w:p>
    <w:p w:rsidR="002F6E5E" w:rsidRPr="00A04773" w:rsidRDefault="00C860AB" w:rsidP="002F6E5E">
      <w:pPr>
        <w:shd w:val="clear" w:color="auto" w:fill="FFFFFF"/>
        <w:tabs>
          <w:tab w:val="left" w:pos="1382"/>
        </w:tabs>
        <w:jc w:val="center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>5</w:t>
      </w:r>
      <w:r w:rsidR="002F6E5E">
        <w:rPr>
          <w:b/>
          <w:sz w:val="28"/>
          <w:szCs w:val="28"/>
        </w:rPr>
        <w:t xml:space="preserve">.6 </w:t>
      </w:r>
      <w:r w:rsidR="002F6E5E" w:rsidRPr="00A04773">
        <w:rPr>
          <w:b/>
          <w:sz w:val="28"/>
          <w:szCs w:val="28"/>
        </w:rPr>
        <w:t>Огнестойкость железобетонных конструкций</w:t>
      </w:r>
    </w:p>
    <w:p w:rsidR="002F6E5E" w:rsidRPr="00601ED0" w:rsidRDefault="002F6E5E" w:rsidP="002F6E5E">
      <w:pPr>
        <w:shd w:val="clear" w:color="auto" w:fill="FFFFFF"/>
        <w:tabs>
          <w:tab w:val="left" w:pos="1382"/>
        </w:tabs>
        <w:jc w:val="center"/>
        <w:rPr>
          <w:b/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 w:rsidR="00C860AB">
        <w:rPr>
          <w:color w:val="000000"/>
          <w:sz w:val="28"/>
          <w:szCs w:val="28"/>
        </w:rPr>
        <w:tab/>
        <w:t>5</w:t>
      </w:r>
      <w:r>
        <w:rPr>
          <w:color w:val="000000"/>
          <w:sz w:val="28"/>
          <w:szCs w:val="28"/>
        </w:rPr>
        <w:t xml:space="preserve">.6.1 </w:t>
      </w:r>
      <w:r w:rsidRPr="00E9223F">
        <w:rPr>
          <w:color w:val="000000"/>
          <w:sz w:val="28"/>
          <w:szCs w:val="28"/>
        </w:rPr>
        <w:t>Железобетонные конструкции благо</w:t>
      </w:r>
      <w:r w:rsidRPr="00E9223F">
        <w:rPr>
          <w:color w:val="000000"/>
          <w:sz w:val="28"/>
          <w:szCs w:val="28"/>
        </w:rPr>
        <w:softHyphen/>
        <w:t xml:space="preserve">даря их негорючести и сравнительно небольшой теплопроводности довольно хорошо сопротивляются воздействию агрессивных факторов пожара. Однако они не </w:t>
      </w:r>
      <w:r w:rsidRPr="00E9223F">
        <w:rPr>
          <w:color w:val="000000"/>
          <w:sz w:val="28"/>
          <w:szCs w:val="28"/>
        </w:rPr>
        <w:lastRenderedPageBreak/>
        <w:t>могут беспредельно сопротивляться пожару. Современные железобе</w:t>
      </w:r>
      <w:r w:rsidRPr="00E9223F">
        <w:rPr>
          <w:color w:val="000000"/>
          <w:sz w:val="28"/>
          <w:szCs w:val="28"/>
        </w:rPr>
        <w:softHyphen/>
        <w:t>тонные конструкции, как правило, вы</w:t>
      </w:r>
      <w:r w:rsidRPr="00E9223F">
        <w:rPr>
          <w:color w:val="000000"/>
          <w:sz w:val="28"/>
          <w:szCs w:val="28"/>
        </w:rPr>
        <w:softHyphen/>
        <w:t>полняют тонкостенными, без монолит</w:t>
      </w:r>
      <w:r w:rsidRPr="00E9223F">
        <w:rPr>
          <w:color w:val="000000"/>
          <w:sz w:val="28"/>
          <w:szCs w:val="28"/>
        </w:rPr>
        <w:softHyphen/>
        <w:t xml:space="preserve">ной связи с другими элементами здания, что ограничивает их способность </w:t>
      </w:r>
      <w:proofErr w:type="gramStart"/>
      <w:r w:rsidRPr="00E9223F">
        <w:rPr>
          <w:color w:val="000000"/>
          <w:sz w:val="28"/>
          <w:szCs w:val="28"/>
        </w:rPr>
        <w:t>нести свои рабочие функции</w:t>
      </w:r>
      <w:proofErr w:type="gramEnd"/>
      <w:r w:rsidRPr="00E9223F">
        <w:rPr>
          <w:color w:val="000000"/>
          <w:sz w:val="28"/>
          <w:szCs w:val="28"/>
        </w:rPr>
        <w:t xml:space="preserve"> в </w:t>
      </w:r>
      <w:r>
        <w:rPr>
          <w:color w:val="000000"/>
          <w:sz w:val="28"/>
          <w:szCs w:val="28"/>
        </w:rPr>
        <w:t>условиях по</w:t>
      </w:r>
      <w:r>
        <w:rPr>
          <w:color w:val="000000"/>
          <w:sz w:val="28"/>
          <w:szCs w:val="28"/>
        </w:rPr>
        <w:softHyphen/>
        <w:t>жара до</w:t>
      </w:r>
      <w:r w:rsidRPr="00C750E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одного часа</w:t>
      </w:r>
      <w:r w:rsidRPr="00E9223F">
        <w:rPr>
          <w:color w:val="000000"/>
          <w:sz w:val="28"/>
          <w:szCs w:val="28"/>
        </w:rPr>
        <w:t>, а иногда и менее. Еще меньшим пределом огнестойкости обла</w:t>
      </w:r>
      <w:r w:rsidRPr="00E9223F">
        <w:rPr>
          <w:color w:val="000000"/>
          <w:sz w:val="28"/>
          <w:szCs w:val="28"/>
        </w:rPr>
        <w:softHyphen/>
        <w:t>дают увлажненные железобетонные конструкции. Если повышение влаж</w:t>
      </w:r>
      <w:r w:rsidRPr="00E9223F">
        <w:rPr>
          <w:color w:val="000000"/>
          <w:sz w:val="28"/>
          <w:szCs w:val="28"/>
        </w:rPr>
        <w:softHyphen/>
        <w:t>ности конструкции до 3,5 % увеличи</w:t>
      </w:r>
      <w:r w:rsidRPr="00E9223F">
        <w:rPr>
          <w:color w:val="000000"/>
          <w:sz w:val="28"/>
          <w:szCs w:val="28"/>
        </w:rPr>
        <w:softHyphen/>
        <w:t>вает предел огнестойкости, то даль</w:t>
      </w:r>
      <w:r w:rsidRPr="00E9223F">
        <w:rPr>
          <w:color w:val="000000"/>
          <w:sz w:val="28"/>
          <w:szCs w:val="28"/>
        </w:rPr>
        <w:softHyphen/>
        <w:t>нейшее повышение влажности бетона плотностью более 1200 кг/м</w:t>
      </w:r>
      <w:r w:rsidRPr="00E9223F">
        <w:rPr>
          <w:color w:val="000000"/>
          <w:sz w:val="28"/>
          <w:szCs w:val="28"/>
          <w:vertAlign w:val="superscript"/>
        </w:rPr>
        <w:t>3</w:t>
      </w:r>
      <w:r w:rsidRPr="00E9223F">
        <w:rPr>
          <w:color w:val="000000"/>
          <w:sz w:val="28"/>
          <w:szCs w:val="28"/>
        </w:rPr>
        <w:t xml:space="preserve"> при крат</w:t>
      </w:r>
      <w:r w:rsidRPr="00E9223F">
        <w:rPr>
          <w:color w:val="000000"/>
          <w:sz w:val="28"/>
          <w:szCs w:val="28"/>
        </w:rPr>
        <w:softHyphen/>
        <w:t>ковременном действии пожара может вызвать взрыв бетона и быстрое разрушение конструкции.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Предел огнестойкости железобетон</w:t>
      </w:r>
      <w:r w:rsidRPr="00E9223F">
        <w:rPr>
          <w:color w:val="000000"/>
          <w:sz w:val="28"/>
          <w:szCs w:val="28"/>
        </w:rPr>
        <w:softHyphen/>
        <w:t>ной конструкции зависит от размеров ее сечения, толщины защитного слоя, ви</w:t>
      </w:r>
      <w:r w:rsidRPr="00E9223F">
        <w:rPr>
          <w:color w:val="000000"/>
          <w:sz w:val="28"/>
          <w:szCs w:val="28"/>
        </w:rPr>
        <w:softHyphen/>
        <w:t>да, количества и диаметра арматуры, класса бетона и вида заполнителя, на</w:t>
      </w:r>
      <w:r w:rsidRPr="00E9223F">
        <w:rPr>
          <w:color w:val="000000"/>
          <w:sz w:val="28"/>
          <w:szCs w:val="28"/>
        </w:rPr>
        <w:softHyphen/>
        <w:t>груз</w:t>
      </w:r>
      <w:r>
        <w:rPr>
          <w:color w:val="000000"/>
          <w:sz w:val="28"/>
          <w:szCs w:val="28"/>
        </w:rPr>
        <w:t xml:space="preserve">ки на конструкцию и схемы ее </w:t>
      </w:r>
      <w:proofErr w:type="spellStart"/>
      <w:r>
        <w:rPr>
          <w:color w:val="000000"/>
          <w:sz w:val="28"/>
          <w:szCs w:val="28"/>
        </w:rPr>
        <w:t>опи</w:t>
      </w:r>
      <w:r w:rsidRPr="00E9223F">
        <w:rPr>
          <w:color w:val="000000"/>
          <w:sz w:val="28"/>
          <w:szCs w:val="28"/>
        </w:rPr>
        <w:t>рания</w:t>
      </w:r>
      <w:proofErr w:type="spellEnd"/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Предел огнестойкости ограждаю</w:t>
      </w:r>
      <w:r w:rsidRPr="00E9223F">
        <w:rPr>
          <w:color w:val="000000"/>
          <w:sz w:val="28"/>
          <w:szCs w:val="28"/>
        </w:rPr>
        <w:softHyphen/>
        <w:t>щих конструкций по прогреву проти</w:t>
      </w:r>
      <w:r w:rsidRPr="00E9223F">
        <w:rPr>
          <w:color w:val="000000"/>
          <w:sz w:val="28"/>
          <w:szCs w:val="28"/>
        </w:rPr>
        <w:softHyphen/>
        <w:t>воположной огню поверхности на 160</w:t>
      </w:r>
      <w:proofErr w:type="gramStart"/>
      <w:r w:rsidRPr="00E9223F">
        <w:rPr>
          <w:color w:val="000000"/>
          <w:sz w:val="28"/>
          <w:szCs w:val="28"/>
        </w:rPr>
        <w:t>°С</w:t>
      </w:r>
      <w:proofErr w:type="gramEnd"/>
      <w:r w:rsidRPr="00E9223F">
        <w:rPr>
          <w:color w:val="000000"/>
          <w:sz w:val="28"/>
          <w:szCs w:val="28"/>
        </w:rPr>
        <w:t xml:space="preserve"> (перекрытия, стены, перегородки) за</w:t>
      </w:r>
      <w:r w:rsidRPr="00E9223F">
        <w:rPr>
          <w:color w:val="000000"/>
          <w:sz w:val="28"/>
          <w:szCs w:val="28"/>
        </w:rPr>
        <w:softHyphen/>
        <w:t>висит от их толщины, вида бето</w:t>
      </w:r>
      <w:r w:rsidRPr="00E9223F">
        <w:rPr>
          <w:color w:val="000000"/>
          <w:sz w:val="28"/>
          <w:szCs w:val="28"/>
        </w:rPr>
        <w:softHyphen/>
        <w:t>на и его влажности. С увеличением толщины и уменьшением плотности бе</w:t>
      </w:r>
      <w:r w:rsidRPr="00E9223F">
        <w:rPr>
          <w:color w:val="000000"/>
          <w:sz w:val="28"/>
          <w:szCs w:val="28"/>
        </w:rPr>
        <w:softHyphen/>
        <w:t>тона предел огнестойкости возрастает.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Предел огнестойкости по признаку потери несущей способности зависит от вида и статической схемы </w:t>
      </w:r>
      <w:proofErr w:type="spellStart"/>
      <w:r w:rsidRPr="00E9223F">
        <w:rPr>
          <w:color w:val="000000"/>
          <w:sz w:val="28"/>
          <w:szCs w:val="28"/>
        </w:rPr>
        <w:t>опирания</w:t>
      </w:r>
      <w:proofErr w:type="spellEnd"/>
      <w:r w:rsidRPr="00E9223F">
        <w:rPr>
          <w:color w:val="000000"/>
          <w:sz w:val="28"/>
          <w:szCs w:val="28"/>
        </w:rPr>
        <w:t xml:space="preserve"> конструкции. Однопролетные сво</w:t>
      </w:r>
      <w:r w:rsidRPr="00E9223F">
        <w:rPr>
          <w:color w:val="000000"/>
          <w:sz w:val="28"/>
          <w:szCs w:val="28"/>
        </w:rPr>
        <w:softHyphen/>
        <w:t>бодно опертые изгибаемые элементы (балочные плиты, панели и настилы перекрытий, балки прогоны) при дей</w:t>
      </w:r>
      <w:r w:rsidRPr="00E9223F">
        <w:rPr>
          <w:color w:val="000000"/>
          <w:sz w:val="28"/>
          <w:szCs w:val="28"/>
        </w:rPr>
        <w:softHyphen/>
        <w:t>ствии пожара разрушаются в резуль</w:t>
      </w:r>
      <w:r w:rsidRPr="00E9223F">
        <w:rPr>
          <w:color w:val="000000"/>
          <w:sz w:val="28"/>
          <w:szCs w:val="28"/>
        </w:rPr>
        <w:softHyphen/>
        <w:t>тате нагревания продольной нижней рабочей арматуры до преде</w:t>
      </w:r>
      <w:r>
        <w:rPr>
          <w:color w:val="000000"/>
          <w:sz w:val="28"/>
          <w:szCs w:val="28"/>
        </w:rPr>
        <w:t>льной кри</w:t>
      </w:r>
      <w:r>
        <w:rPr>
          <w:color w:val="000000"/>
          <w:sz w:val="28"/>
          <w:szCs w:val="28"/>
        </w:rPr>
        <w:softHyphen/>
        <w:t>тической температуры.</w:t>
      </w:r>
      <w:r w:rsidRPr="00E9223F">
        <w:rPr>
          <w:color w:val="000000"/>
          <w:sz w:val="28"/>
          <w:szCs w:val="28"/>
        </w:rPr>
        <w:t xml:space="preserve"> Предел огне</w:t>
      </w:r>
      <w:r w:rsidRPr="00E9223F">
        <w:rPr>
          <w:color w:val="000000"/>
          <w:sz w:val="28"/>
          <w:szCs w:val="28"/>
        </w:rPr>
        <w:softHyphen/>
        <w:t>стойкости этих конструкций зависит от толщины защитного слоя нижней рабо</w:t>
      </w:r>
      <w:r w:rsidRPr="00E9223F">
        <w:rPr>
          <w:color w:val="000000"/>
          <w:sz w:val="28"/>
          <w:szCs w:val="28"/>
        </w:rPr>
        <w:softHyphen/>
        <w:t>чей арматуры, класса арматуры, рабо</w:t>
      </w:r>
      <w:r w:rsidRPr="00E9223F">
        <w:rPr>
          <w:color w:val="000000"/>
          <w:sz w:val="28"/>
          <w:szCs w:val="28"/>
        </w:rPr>
        <w:softHyphen/>
        <w:t>чей нагрузки и теплопроводности бе</w:t>
      </w:r>
      <w:r w:rsidRPr="00E9223F">
        <w:rPr>
          <w:color w:val="000000"/>
          <w:sz w:val="28"/>
          <w:szCs w:val="28"/>
        </w:rPr>
        <w:softHyphen/>
        <w:t>тона. У балок и прогонов предел огнестойкости зависит еще от ширины сечения.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При одних и тех же конструк</w:t>
      </w:r>
      <w:r w:rsidRPr="00E9223F">
        <w:rPr>
          <w:color w:val="000000"/>
          <w:sz w:val="28"/>
          <w:szCs w:val="28"/>
        </w:rPr>
        <w:softHyphen/>
        <w:t>тивных параметрах предел огнестойкос</w:t>
      </w:r>
      <w:r w:rsidRPr="00E9223F">
        <w:rPr>
          <w:color w:val="000000"/>
          <w:sz w:val="28"/>
          <w:szCs w:val="28"/>
        </w:rPr>
        <w:softHyphen/>
        <w:t>ти балок меньше, чем плит, так как при пожаре балки обогреваются с трех сторон (со стороны нижней и двух бо</w:t>
      </w:r>
      <w:r w:rsidRPr="00E9223F">
        <w:rPr>
          <w:color w:val="000000"/>
          <w:sz w:val="28"/>
          <w:szCs w:val="28"/>
        </w:rPr>
        <w:softHyphen/>
        <w:t>ковых граней), а плиты — только со стороны нижней поверхности.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Наилучшей арматурной сталью с точки зрения огнестойкости является сталь класса </w:t>
      </w:r>
      <w:r w:rsidRPr="00E9223F">
        <w:rPr>
          <w:color w:val="000000"/>
          <w:sz w:val="28"/>
          <w:szCs w:val="28"/>
          <w:lang w:val="en-US"/>
        </w:rPr>
        <w:t>A</w:t>
      </w:r>
      <w:r w:rsidRPr="00E9223F">
        <w:rPr>
          <w:color w:val="000000"/>
          <w:sz w:val="28"/>
          <w:szCs w:val="28"/>
        </w:rPr>
        <w:t>-</w:t>
      </w:r>
      <w:r w:rsidRPr="00E9223F">
        <w:rPr>
          <w:color w:val="000000"/>
          <w:sz w:val="28"/>
          <w:szCs w:val="28"/>
          <w:lang w:val="en-US"/>
        </w:rPr>
        <w:t>III</w:t>
      </w:r>
      <w:r w:rsidRPr="00E9223F">
        <w:rPr>
          <w:color w:val="000000"/>
          <w:sz w:val="28"/>
          <w:szCs w:val="28"/>
        </w:rPr>
        <w:t xml:space="preserve"> марки 25Г2С. Кри</w:t>
      </w:r>
      <w:r w:rsidRPr="00E9223F">
        <w:rPr>
          <w:color w:val="000000"/>
          <w:sz w:val="28"/>
          <w:szCs w:val="28"/>
        </w:rPr>
        <w:softHyphen/>
        <w:t>тическая температура этой стали в мо</w:t>
      </w:r>
      <w:r w:rsidRPr="00E9223F">
        <w:rPr>
          <w:color w:val="000000"/>
          <w:sz w:val="28"/>
          <w:szCs w:val="28"/>
        </w:rPr>
        <w:softHyphen/>
        <w:t>мент наступления предела огнестой</w:t>
      </w:r>
      <w:r w:rsidRPr="00E9223F">
        <w:rPr>
          <w:color w:val="000000"/>
          <w:sz w:val="28"/>
          <w:szCs w:val="28"/>
        </w:rPr>
        <w:softHyphen/>
        <w:t>кости конструкции, загруженной нор</w:t>
      </w:r>
      <w:r w:rsidRPr="00E9223F">
        <w:rPr>
          <w:color w:val="000000"/>
          <w:sz w:val="28"/>
          <w:szCs w:val="28"/>
        </w:rPr>
        <w:softHyphen/>
        <w:t>мативной нагрузкой, составляет 570°С.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Выпускаемые заводами </w:t>
      </w:r>
      <w:proofErr w:type="spellStart"/>
      <w:r w:rsidRPr="00E9223F">
        <w:rPr>
          <w:color w:val="000000"/>
          <w:sz w:val="28"/>
          <w:szCs w:val="28"/>
        </w:rPr>
        <w:t>крупнопус</w:t>
      </w:r>
      <w:r w:rsidRPr="00E9223F">
        <w:rPr>
          <w:color w:val="000000"/>
          <w:sz w:val="28"/>
          <w:szCs w:val="28"/>
        </w:rPr>
        <w:softHyphen/>
        <w:t>тотные</w:t>
      </w:r>
      <w:proofErr w:type="spellEnd"/>
      <w:r w:rsidRPr="00E9223F">
        <w:rPr>
          <w:color w:val="000000"/>
          <w:sz w:val="28"/>
          <w:szCs w:val="28"/>
        </w:rPr>
        <w:t xml:space="preserve"> предварительно напряженные настилы из тяжелого бетона с защит</w:t>
      </w:r>
      <w:r w:rsidRPr="00E9223F">
        <w:rPr>
          <w:color w:val="000000"/>
          <w:sz w:val="28"/>
          <w:szCs w:val="28"/>
        </w:rPr>
        <w:softHyphen/>
        <w:t xml:space="preserve">ным слоем </w:t>
      </w:r>
      <w:smartTag w:uri="urn:schemas-microsoft-com:office:smarttags" w:element="metricconverter">
        <w:smartTagPr>
          <w:attr w:name="ProductID" w:val="20 мм"/>
        </w:smartTagPr>
        <w:r w:rsidRPr="00E9223F">
          <w:rPr>
            <w:color w:val="000000"/>
            <w:sz w:val="28"/>
            <w:szCs w:val="28"/>
          </w:rPr>
          <w:t>20 мм</w:t>
        </w:r>
      </w:smartTag>
      <w:r w:rsidRPr="00E9223F">
        <w:rPr>
          <w:color w:val="000000"/>
          <w:sz w:val="28"/>
          <w:szCs w:val="28"/>
        </w:rPr>
        <w:t xml:space="preserve"> и стержневой арматурой из стали класса </w:t>
      </w:r>
      <w:r w:rsidRPr="00E9223F">
        <w:rPr>
          <w:color w:val="000000"/>
          <w:sz w:val="28"/>
          <w:szCs w:val="28"/>
          <w:lang w:val="en-US"/>
        </w:rPr>
        <w:t>A</w:t>
      </w:r>
      <w:r w:rsidRPr="00E9223F">
        <w:rPr>
          <w:color w:val="000000"/>
          <w:sz w:val="28"/>
          <w:szCs w:val="28"/>
        </w:rPr>
        <w:t>-</w:t>
      </w:r>
      <w:r w:rsidRPr="00E9223F">
        <w:rPr>
          <w:color w:val="000000"/>
          <w:sz w:val="28"/>
          <w:szCs w:val="28"/>
          <w:lang w:val="en-US"/>
        </w:rPr>
        <w:t>IV</w:t>
      </w:r>
      <w:r>
        <w:rPr>
          <w:color w:val="000000"/>
          <w:sz w:val="28"/>
          <w:szCs w:val="28"/>
        </w:rPr>
        <w:t xml:space="preserve"> имеют предел огнестойкости один час</w:t>
      </w:r>
      <w:r w:rsidRPr="00E9223F">
        <w:rPr>
          <w:color w:val="000000"/>
          <w:sz w:val="28"/>
          <w:szCs w:val="28"/>
        </w:rPr>
        <w:t>, что позволяет использовать данные настилы в жилых зданиях.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 Плиты и панели сплошного сечения из обычного железобетона при защит</w:t>
      </w:r>
      <w:r w:rsidRPr="00E9223F">
        <w:rPr>
          <w:color w:val="000000"/>
          <w:sz w:val="28"/>
          <w:szCs w:val="28"/>
        </w:rPr>
        <w:softHyphen/>
        <w:t xml:space="preserve">ном слое </w:t>
      </w:r>
      <w:smartTag w:uri="urn:schemas-microsoft-com:office:smarttags" w:element="metricconverter">
        <w:smartTagPr>
          <w:attr w:name="ProductID" w:val="10 мм"/>
        </w:smartTagPr>
        <w:r w:rsidRPr="00E9223F">
          <w:rPr>
            <w:color w:val="000000"/>
            <w:sz w:val="28"/>
            <w:szCs w:val="28"/>
          </w:rPr>
          <w:t>10 мм</w:t>
        </w:r>
      </w:smartTag>
      <w:r w:rsidRPr="00E9223F">
        <w:rPr>
          <w:color w:val="000000"/>
          <w:sz w:val="28"/>
          <w:szCs w:val="28"/>
        </w:rPr>
        <w:t xml:space="preserve"> имеют пределы огнестойкости: арматура из стали клас</w:t>
      </w:r>
      <w:r w:rsidRPr="00E9223F">
        <w:rPr>
          <w:color w:val="000000"/>
          <w:sz w:val="28"/>
          <w:szCs w:val="28"/>
        </w:rPr>
        <w:softHyphen/>
        <w:t xml:space="preserve">сов </w:t>
      </w:r>
      <w:r w:rsidRPr="00E9223F">
        <w:rPr>
          <w:color w:val="000000"/>
          <w:sz w:val="28"/>
          <w:szCs w:val="28"/>
          <w:lang w:val="en-US"/>
        </w:rPr>
        <w:t>A</w:t>
      </w:r>
      <w:r w:rsidRPr="00E9223F">
        <w:rPr>
          <w:color w:val="000000"/>
          <w:sz w:val="28"/>
          <w:szCs w:val="28"/>
        </w:rPr>
        <w:t>-</w:t>
      </w:r>
      <w:r w:rsidRPr="00E9223F">
        <w:rPr>
          <w:color w:val="000000"/>
          <w:sz w:val="28"/>
          <w:szCs w:val="28"/>
          <w:lang w:val="en-US"/>
        </w:rPr>
        <w:t>I</w:t>
      </w:r>
      <w:r w:rsidRPr="00E9223F">
        <w:rPr>
          <w:color w:val="000000"/>
          <w:sz w:val="28"/>
          <w:szCs w:val="28"/>
        </w:rPr>
        <w:t xml:space="preserve"> и А-П—0,75 ч; </w:t>
      </w:r>
      <w:r w:rsidRPr="00E9223F">
        <w:rPr>
          <w:color w:val="000000"/>
          <w:sz w:val="28"/>
          <w:szCs w:val="28"/>
          <w:lang w:val="en-US"/>
        </w:rPr>
        <w:t>A</w:t>
      </w:r>
      <w:r w:rsidRPr="00E9223F">
        <w:rPr>
          <w:color w:val="000000"/>
          <w:sz w:val="28"/>
          <w:szCs w:val="28"/>
        </w:rPr>
        <w:t>-</w:t>
      </w:r>
      <w:r w:rsidRPr="00E9223F">
        <w:rPr>
          <w:color w:val="000000"/>
          <w:sz w:val="28"/>
          <w:szCs w:val="28"/>
          <w:lang w:val="en-US"/>
        </w:rPr>
        <w:t>III</w:t>
      </w:r>
      <w:r>
        <w:rPr>
          <w:color w:val="000000"/>
          <w:sz w:val="28"/>
          <w:szCs w:val="28"/>
        </w:rPr>
        <w:t xml:space="preserve"> (марки 25Г2С) – один час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Плиты, опертые по контуру, имеют предел огнестойкости значительно вы</w:t>
      </w:r>
      <w:r w:rsidRPr="00E9223F">
        <w:rPr>
          <w:color w:val="000000"/>
          <w:sz w:val="28"/>
          <w:szCs w:val="28"/>
        </w:rPr>
        <w:softHyphen/>
        <w:t>ше, чем простые изгибаемые элементы. Эти плиты армированы рабочей армату</w:t>
      </w:r>
      <w:r w:rsidRPr="00E9223F">
        <w:rPr>
          <w:color w:val="000000"/>
          <w:sz w:val="28"/>
          <w:szCs w:val="28"/>
        </w:rPr>
        <w:softHyphen/>
        <w:t xml:space="preserve">рой в двух направлениях, поэтому их огнестойкость зависит дополнительно от соотношения арматуры в коротком и длинном пролетах. У </w:t>
      </w:r>
      <w:r w:rsidRPr="00E9223F">
        <w:rPr>
          <w:color w:val="000000"/>
          <w:sz w:val="28"/>
          <w:szCs w:val="28"/>
        </w:rPr>
        <w:lastRenderedPageBreak/>
        <w:t>квадратных плит, имеющих данное соотношение, равное единице, критическая температура ар</w:t>
      </w:r>
      <w:r w:rsidRPr="00E9223F">
        <w:rPr>
          <w:color w:val="000000"/>
          <w:sz w:val="28"/>
          <w:szCs w:val="28"/>
        </w:rPr>
        <w:softHyphen/>
        <w:t>матуры при наступлении предела огне</w:t>
      </w:r>
      <w:r w:rsidRPr="00E9223F">
        <w:rPr>
          <w:color w:val="000000"/>
          <w:sz w:val="28"/>
          <w:szCs w:val="28"/>
        </w:rPr>
        <w:softHyphen/>
        <w:t>стойкости составляет 800°С.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С увеличением соотношения сторон плиты критическая температура умень</w:t>
      </w:r>
      <w:r w:rsidRPr="00E9223F">
        <w:rPr>
          <w:color w:val="000000"/>
          <w:sz w:val="28"/>
          <w:szCs w:val="28"/>
        </w:rPr>
        <w:softHyphen/>
        <w:t>шается, следовательно, снижается и предел огнестойкости. При соотношени</w:t>
      </w:r>
      <w:r w:rsidRPr="00E9223F">
        <w:rPr>
          <w:color w:val="000000"/>
          <w:sz w:val="28"/>
          <w:szCs w:val="28"/>
        </w:rPr>
        <w:softHyphen/>
        <w:t>ях сторон более четырех предел огнестойкости практически равен пределу огнестойкости плит, опертых по двум сторонам.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</w:p>
    <w:p w:rsidR="002F6E5E" w:rsidRPr="00E9223F" w:rsidRDefault="00C860AB" w:rsidP="002F6E5E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5</w:t>
      </w:r>
      <w:r w:rsidR="002F6E5E">
        <w:rPr>
          <w:bCs/>
          <w:color w:val="000000"/>
          <w:sz w:val="28"/>
          <w:szCs w:val="28"/>
        </w:rPr>
        <w:t xml:space="preserve">.6.2 </w:t>
      </w:r>
      <w:r w:rsidR="002F6E5E" w:rsidRPr="00E9223F">
        <w:rPr>
          <w:bCs/>
          <w:color w:val="000000"/>
          <w:sz w:val="28"/>
          <w:szCs w:val="28"/>
        </w:rPr>
        <w:t xml:space="preserve">Колонны. </w:t>
      </w:r>
      <w:r w:rsidR="002F6E5E" w:rsidRPr="00E9223F">
        <w:rPr>
          <w:color w:val="000000"/>
          <w:sz w:val="28"/>
          <w:szCs w:val="28"/>
        </w:rPr>
        <w:t>Предел огнестойкости ко</w:t>
      </w:r>
      <w:r w:rsidR="002F6E5E" w:rsidRPr="00E9223F">
        <w:rPr>
          <w:color w:val="000000"/>
          <w:sz w:val="28"/>
          <w:szCs w:val="28"/>
        </w:rPr>
        <w:softHyphen/>
        <w:t>лонн зависит от схемы приложения на</w:t>
      </w:r>
      <w:r w:rsidR="002F6E5E" w:rsidRPr="00E9223F">
        <w:rPr>
          <w:color w:val="000000"/>
          <w:sz w:val="28"/>
          <w:szCs w:val="28"/>
        </w:rPr>
        <w:softHyphen/>
        <w:t>грузки (</w:t>
      </w:r>
      <w:proofErr w:type="gramStart"/>
      <w:r w:rsidR="002F6E5E" w:rsidRPr="00E9223F">
        <w:rPr>
          <w:color w:val="000000"/>
          <w:sz w:val="28"/>
          <w:szCs w:val="28"/>
        </w:rPr>
        <w:t>центральное</w:t>
      </w:r>
      <w:proofErr w:type="gramEnd"/>
      <w:r w:rsidR="002F6E5E" w:rsidRPr="00E9223F">
        <w:rPr>
          <w:color w:val="000000"/>
          <w:sz w:val="28"/>
          <w:szCs w:val="28"/>
        </w:rPr>
        <w:t xml:space="preserve">, </w:t>
      </w:r>
      <w:proofErr w:type="spellStart"/>
      <w:r w:rsidR="002F6E5E" w:rsidRPr="00E9223F">
        <w:rPr>
          <w:color w:val="000000"/>
          <w:sz w:val="28"/>
          <w:szCs w:val="28"/>
        </w:rPr>
        <w:t>внецентренное</w:t>
      </w:r>
      <w:proofErr w:type="spellEnd"/>
      <w:r w:rsidR="002F6E5E" w:rsidRPr="00E9223F">
        <w:rPr>
          <w:color w:val="000000"/>
          <w:sz w:val="28"/>
          <w:szCs w:val="28"/>
        </w:rPr>
        <w:t>), размеров поперечного сечения, процен</w:t>
      </w:r>
      <w:r w:rsidR="002F6E5E" w:rsidRPr="00E9223F">
        <w:rPr>
          <w:color w:val="000000"/>
          <w:sz w:val="28"/>
          <w:szCs w:val="28"/>
        </w:rPr>
        <w:softHyphen/>
        <w:t>та армирования, вида крупного запол</w:t>
      </w:r>
      <w:r w:rsidR="002F6E5E" w:rsidRPr="00E9223F">
        <w:rPr>
          <w:color w:val="000000"/>
          <w:sz w:val="28"/>
          <w:szCs w:val="28"/>
        </w:rPr>
        <w:softHyphen/>
        <w:t>нителя бетона и толщины защитного слоя у продольной арматуры.</w:t>
      </w:r>
    </w:p>
    <w:p w:rsidR="002F6E5E" w:rsidRDefault="002F6E5E" w:rsidP="002F6E5E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Разрушение колонн при нагревании происходит в результате снижения прочности арматуры и бетона. </w:t>
      </w:r>
      <w:proofErr w:type="spellStart"/>
      <w:r w:rsidRPr="00E9223F">
        <w:rPr>
          <w:color w:val="000000"/>
          <w:sz w:val="28"/>
          <w:szCs w:val="28"/>
        </w:rPr>
        <w:t>Вне</w:t>
      </w:r>
      <w:r w:rsidRPr="00E9223F">
        <w:rPr>
          <w:color w:val="000000"/>
          <w:sz w:val="28"/>
          <w:szCs w:val="28"/>
        </w:rPr>
        <w:softHyphen/>
        <w:t>центренное</w:t>
      </w:r>
      <w:proofErr w:type="spellEnd"/>
      <w:r w:rsidRPr="00E9223F">
        <w:rPr>
          <w:color w:val="000000"/>
          <w:sz w:val="28"/>
          <w:szCs w:val="28"/>
        </w:rPr>
        <w:t xml:space="preserve"> приложение нагрузки уменьшает огнестойкость колонн. Если нагрузка приложена с большим эксцен</w:t>
      </w:r>
      <w:r w:rsidRPr="00E9223F">
        <w:rPr>
          <w:color w:val="000000"/>
          <w:sz w:val="28"/>
          <w:szCs w:val="28"/>
        </w:rPr>
        <w:softHyphen/>
        <w:t>триситетом, то огнестойкость колонн будет зависеть от толщины защитного слоя у растянутой арматуры, т. е. характер работы таких колонн при нагревании такой же, как и простых балок. Огнестойкость колонны с малым эксцентриситетом приближается к огне</w:t>
      </w:r>
      <w:r w:rsidRPr="00E9223F">
        <w:rPr>
          <w:color w:val="000000"/>
          <w:sz w:val="28"/>
          <w:szCs w:val="28"/>
        </w:rPr>
        <w:softHyphen/>
        <w:t>стойкости центрально-сжатых колонн. Колонны из бетона на гранитном щебне обладают меньшей огнестой</w:t>
      </w:r>
      <w:r w:rsidRPr="00E9223F">
        <w:rPr>
          <w:color w:val="000000"/>
          <w:sz w:val="28"/>
          <w:szCs w:val="28"/>
        </w:rPr>
        <w:softHyphen/>
        <w:t>костью (на 20%), чем колонны на известняковом щебне. Это объясняется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тем, что кварц, входящий в состав гранитов, разрушается при температуре 573</w:t>
      </w:r>
      <w:proofErr w:type="gramStart"/>
      <w:r w:rsidRPr="00E9223F">
        <w:rPr>
          <w:color w:val="000000"/>
          <w:sz w:val="28"/>
          <w:szCs w:val="28"/>
        </w:rPr>
        <w:t>°С</w:t>
      </w:r>
      <w:proofErr w:type="gramEnd"/>
      <w:r w:rsidRPr="00E9223F">
        <w:rPr>
          <w:color w:val="000000"/>
          <w:sz w:val="28"/>
          <w:szCs w:val="28"/>
        </w:rPr>
        <w:t>, а известняки начинают разрушаться при температуре начала их обжига 800°С.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Pr="00E9223F" w:rsidRDefault="00C860AB" w:rsidP="002F6E5E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>5</w:t>
      </w:r>
      <w:r w:rsidR="002F6E5E">
        <w:rPr>
          <w:bCs/>
          <w:color w:val="000000"/>
          <w:sz w:val="28"/>
          <w:szCs w:val="28"/>
        </w:rPr>
        <w:t xml:space="preserve">.6.3 </w:t>
      </w:r>
      <w:r w:rsidR="002F6E5E" w:rsidRPr="00E9223F">
        <w:rPr>
          <w:bCs/>
          <w:color w:val="000000"/>
          <w:sz w:val="28"/>
          <w:szCs w:val="28"/>
        </w:rPr>
        <w:t xml:space="preserve">Стены. </w:t>
      </w:r>
      <w:r w:rsidR="002F6E5E" w:rsidRPr="00E9223F">
        <w:rPr>
          <w:color w:val="000000"/>
          <w:sz w:val="28"/>
          <w:szCs w:val="28"/>
        </w:rPr>
        <w:t>При пожарах, как правило, стены обогреваются с одной стороны и поэтому прогибаются или в сторону пожара, или в обратном направлении. Стена из центрально-сжатой конструк</w:t>
      </w:r>
      <w:r w:rsidR="002F6E5E" w:rsidRPr="00E9223F">
        <w:rPr>
          <w:color w:val="000000"/>
          <w:sz w:val="28"/>
          <w:szCs w:val="28"/>
        </w:rPr>
        <w:softHyphen/>
        <w:t xml:space="preserve">ции превращается во </w:t>
      </w:r>
      <w:proofErr w:type="spellStart"/>
      <w:r w:rsidR="002F6E5E" w:rsidRPr="00E9223F">
        <w:rPr>
          <w:color w:val="000000"/>
          <w:sz w:val="28"/>
          <w:szCs w:val="28"/>
        </w:rPr>
        <w:t>внецентренно</w:t>
      </w:r>
      <w:proofErr w:type="spellEnd"/>
      <w:r w:rsidR="002F6E5E" w:rsidRPr="00E9223F">
        <w:rPr>
          <w:color w:val="000000"/>
          <w:sz w:val="28"/>
          <w:szCs w:val="28"/>
        </w:rPr>
        <w:t xml:space="preserve"> </w:t>
      </w:r>
      <w:proofErr w:type="gramStart"/>
      <w:r w:rsidR="002F6E5E" w:rsidRPr="00E9223F">
        <w:rPr>
          <w:color w:val="000000"/>
          <w:sz w:val="28"/>
          <w:szCs w:val="28"/>
        </w:rPr>
        <w:t>сжатую</w:t>
      </w:r>
      <w:proofErr w:type="gramEnd"/>
      <w:r w:rsidR="002F6E5E" w:rsidRPr="00E9223F">
        <w:rPr>
          <w:color w:val="000000"/>
          <w:sz w:val="28"/>
          <w:szCs w:val="28"/>
        </w:rPr>
        <w:t xml:space="preserve"> с увеличивающимся во времени эксцентриситетом. В этих условиях огнестойкость несущих стен в значи</w:t>
      </w:r>
      <w:r w:rsidR="002F6E5E" w:rsidRPr="00E9223F">
        <w:rPr>
          <w:color w:val="000000"/>
          <w:sz w:val="28"/>
          <w:szCs w:val="28"/>
        </w:rPr>
        <w:softHyphen/>
        <w:t>тельной степени зависит от нагрузки и от их толщины.    С увеличением на</w:t>
      </w:r>
      <w:r w:rsidR="002F6E5E" w:rsidRPr="00E9223F">
        <w:rPr>
          <w:color w:val="000000"/>
          <w:sz w:val="28"/>
          <w:szCs w:val="28"/>
        </w:rPr>
        <w:softHyphen/>
        <w:t>грузки и уменьшением толщины стены ее предел огнестойкости уменьшается, и наоборот.</w:t>
      </w:r>
      <w:r w:rsidR="002F6E5E">
        <w:rPr>
          <w:color w:val="000000"/>
          <w:sz w:val="28"/>
          <w:szCs w:val="28"/>
        </w:rPr>
        <w:t xml:space="preserve"> </w:t>
      </w:r>
      <w:r w:rsidR="002F6E5E" w:rsidRPr="00E9223F">
        <w:rPr>
          <w:color w:val="000000"/>
          <w:sz w:val="28"/>
          <w:szCs w:val="28"/>
        </w:rPr>
        <w:t>С увеличением этажности зданий нагрузка на стены возрастает, поэтому для обеспечения необходимой огнестой</w:t>
      </w:r>
      <w:r w:rsidR="002F6E5E" w:rsidRPr="00E9223F">
        <w:rPr>
          <w:color w:val="000000"/>
          <w:sz w:val="28"/>
          <w:szCs w:val="28"/>
        </w:rPr>
        <w:softHyphen/>
        <w:t>кости толщину несущих поперечных стен в жилых зданиях принимают равной (</w:t>
      </w:r>
      <w:proofErr w:type="gramStart"/>
      <w:r w:rsidR="002F6E5E" w:rsidRPr="00E9223F">
        <w:rPr>
          <w:color w:val="000000"/>
          <w:sz w:val="28"/>
          <w:szCs w:val="28"/>
        </w:rPr>
        <w:t>мм</w:t>
      </w:r>
      <w:proofErr w:type="gramEnd"/>
      <w:r w:rsidR="002F6E5E" w:rsidRPr="00E9223F">
        <w:rPr>
          <w:color w:val="000000"/>
          <w:sz w:val="28"/>
          <w:szCs w:val="28"/>
        </w:rPr>
        <w:t>): в 5...9-этажных здани</w:t>
      </w:r>
      <w:r w:rsidR="002F6E5E" w:rsidRPr="00E9223F">
        <w:rPr>
          <w:color w:val="000000"/>
          <w:sz w:val="28"/>
          <w:szCs w:val="28"/>
        </w:rPr>
        <w:softHyphen/>
        <w:t>ях— 120, 12-этажных— 140, 16-этаж</w:t>
      </w:r>
      <w:r w:rsidR="002F6E5E" w:rsidRPr="00E9223F">
        <w:rPr>
          <w:color w:val="000000"/>
          <w:sz w:val="28"/>
          <w:szCs w:val="28"/>
        </w:rPr>
        <w:softHyphen/>
        <w:t>ных— 160, в домах высотой более 16 этажей — 180 и более.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Однослойные, двухслойные и трех</w:t>
      </w:r>
      <w:r w:rsidRPr="00E9223F">
        <w:rPr>
          <w:color w:val="000000"/>
          <w:sz w:val="28"/>
          <w:szCs w:val="28"/>
        </w:rPr>
        <w:softHyphen/>
        <w:t>слойные самонесущие панели наружных стен подвергаются действию небольших нагрузок, поэтому огнестойкость этих стен обычно удовлетворяет противопо</w:t>
      </w:r>
      <w:r w:rsidRPr="00E9223F">
        <w:rPr>
          <w:color w:val="000000"/>
          <w:sz w:val="28"/>
          <w:szCs w:val="28"/>
        </w:rPr>
        <w:softHyphen/>
        <w:t>жарным требованиям.</w:t>
      </w:r>
    </w:p>
    <w:p w:rsidR="002F6E5E" w:rsidRDefault="002F6E5E" w:rsidP="002F6E5E">
      <w:pPr>
        <w:shd w:val="clear" w:color="auto" w:fill="FFFFFF"/>
        <w:jc w:val="both"/>
        <w:rPr>
          <w:sz w:val="28"/>
          <w:szCs w:val="28"/>
        </w:rPr>
      </w:pPr>
      <w:r w:rsidRPr="00E9223F"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Несущая способность стен при дей</w:t>
      </w:r>
      <w:r w:rsidRPr="00E9223F">
        <w:rPr>
          <w:color w:val="000000"/>
          <w:sz w:val="28"/>
          <w:szCs w:val="28"/>
        </w:rPr>
        <w:softHyphen/>
        <w:t>ствии высокой температуры определяет</w:t>
      </w:r>
      <w:r w:rsidRPr="00E9223F">
        <w:rPr>
          <w:color w:val="000000"/>
          <w:sz w:val="28"/>
          <w:szCs w:val="28"/>
        </w:rPr>
        <w:softHyphen/>
        <w:t>ся не только изменением прочностных характеристик бетона и стали, но глав</w:t>
      </w:r>
      <w:r w:rsidRPr="00E9223F">
        <w:rPr>
          <w:color w:val="000000"/>
          <w:sz w:val="28"/>
          <w:szCs w:val="28"/>
        </w:rPr>
        <w:softHyphen/>
        <w:t xml:space="preserve">ным образом </w:t>
      </w:r>
      <w:proofErr w:type="spellStart"/>
      <w:r w:rsidRPr="00E9223F">
        <w:rPr>
          <w:color w:val="000000"/>
          <w:sz w:val="28"/>
          <w:szCs w:val="28"/>
        </w:rPr>
        <w:t>деформативностью</w:t>
      </w:r>
      <w:proofErr w:type="spellEnd"/>
      <w:r w:rsidRPr="00E9223F">
        <w:rPr>
          <w:color w:val="000000"/>
          <w:sz w:val="28"/>
          <w:szCs w:val="28"/>
        </w:rPr>
        <w:t xml:space="preserve"> эле</w:t>
      </w:r>
      <w:r w:rsidRPr="00E9223F">
        <w:rPr>
          <w:color w:val="000000"/>
          <w:sz w:val="28"/>
          <w:szCs w:val="28"/>
        </w:rPr>
        <w:softHyphen/>
        <w:t xml:space="preserve">мента в целом. </w:t>
      </w:r>
    </w:p>
    <w:p w:rsidR="002F6E5E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Pr="00C860AB" w:rsidRDefault="002F6E5E" w:rsidP="002F6E5E">
      <w:pPr>
        <w:shd w:val="clear" w:color="auto" w:fill="FFFFFF"/>
        <w:tabs>
          <w:tab w:val="left" w:pos="1123"/>
        </w:tabs>
        <w:jc w:val="center"/>
        <w:rPr>
          <w:b/>
          <w:bCs/>
          <w:color w:val="000000"/>
          <w:sz w:val="28"/>
          <w:szCs w:val="28"/>
        </w:rPr>
      </w:pPr>
    </w:p>
    <w:p w:rsidR="002F6E5E" w:rsidRPr="00514D02" w:rsidRDefault="00C860AB" w:rsidP="002F6E5E">
      <w:pPr>
        <w:shd w:val="clear" w:color="auto" w:fill="FFFFFF"/>
        <w:tabs>
          <w:tab w:val="left" w:pos="1123"/>
        </w:tabs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5</w:t>
      </w:r>
      <w:r w:rsidR="002F6E5E">
        <w:rPr>
          <w:b/>
          <w:bCs/>
          <w:color w:val="000000"/>
          <w:sz w:val="28"/>
          <w:szCs w:val="28"/>
        </w:rPr>
        <w:t>.7 Огнестойкость металлических конструкций</w:t>
      </w:r>
    </w:p>
    <w:p w:rsidR="002F6E5E" w:rsidRPr="00601ED0" w:rsidRDefault="002F6E5E" w:rsidP="002F6E5E">
      <w:pPr>
        <w:shd w:val="clear" w:color="auto" w:fill="FFFFFF"/>
        <w:tabs>
          <w:tab w:val="left" w:pos="1123"/>
        </w:tabs>
        <w:jc w:val="center"/>
        <w:rPr>
          <w:b/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строительстве применяют метал</w:t>
      </w:r>
      <w:r w:rsidRPr="00E9223F">
        <w:rPr>
          <w:color w:val="000000"/>
          <w:sz w:val="28"/>
          <w:szCs w:val="28"/>
        </w:rPr>
        <w:softHyphen/>
        <w:t>лические конструкции, выполненные из стали,   чугуна   и сплавов   алюминия.  Наиболее распространены конструкции из сталей различных классов и марок. Стальные     конструкции     значительно легче и удобнее в монтаже, чем равные по несущей способности железобетон</w:t>
      </w:r>
      <w:r w:rsidRPr="00E9223F">
        <w:rPr>
          <w:color w:val="000000"/>
          <w:sz w:val="28"/>
          <w:szCs w:val="28"/>
        </w:rPr>
        <w:softHyphen/>
        <w:t>ные   конструкции.   Однако  в   условиях пожара под действием высокой темпе</w:t>
      </w:r>
      <w:r w:rsidRPr="00E9223F">
        <w:rPr>
          <w:color w:val="000000"/>
          <w:sz w:val="28"/>
          <w:szCs w:val="28"/>
        </w:rPr>
        <w:softHyphen/>
        <w:t>ратуры   стальные   конструкции   часто обрушаются.  Последствия пожаров,  а также испытания на огнестойкость по</w:t>
      </w:r>
      <w:r w:rsidRPr="00E9223F">
        <w:rPr>
          <w:color w:val="000000"/>
          <w:sz w:val="28"/>
          <w:szCs w:val="28"/>
        </w:rPr>
        <w:softHyphen/>
        <w:t>казали, что большинство стальных кон</w:t>
      </w:r>
      <w:r w:rsidRPr="00E9223F">
        <w:rPr>
          <w:color w:val="000000"/>
          <w:sz w:val="28"/>
          <w:szCs w:val="28"/>
        </w:rPr>
        <w:softHyphen/>
        <w:t>струкций деформируются и теряют ус</w:t>
      </w:r>
      <w:r w:rsidRPr="00E9223F">
        <w:rPr>
          <w:color w:val="000000"/>
          <w:sz w:val="28"/>
          <w:szCs w:val="28"/>
        </w:rPr>
        <w:softHyphen/>
        <w:t>тойчивость и несущую способность че</w:t>
      </w:r>
      <w:r w:rsidRPr="00E9223F">
        <w:rPr>
          <w:color w:val="000000"/>
          <w:sz w:val="28"/>
          <w:szCs w:val="28"/>
        </w:rPr>
        <w:softHyphen/>
        <w:t>рез   15  мин  интенсивного  воздействия на них пожара или огневого испытания. Несколько дольше сопротивляются воз</w:t>
      </w:r>
      <w:r w:rsidRPr="00E9223F">
        <w:rPr>
          <w:color w:val="000000"/>
          <w:sz w:val="28"/>
          <w:szCs w:val="28"/>
        </w:rPr>
        <w:softHyphen/>
        <w:t>действию огня толстостенные стальные конструкции,   а  также   конструкции   с большим запасом прочности.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Особенно значительным разрушени</w:t>
      </w:r>
      <w:r w:rsidRPr="00E9223F">
        <w:rPr>
          <w:color w:val="000000"/>
          <w:sz w:val="28"/>
          <w:szCs w:val="28"/>
        </w:rPr>
        <w:softHyphen/>
        <w:t>ям при пожарах подвергаются сталь</w:t>
      </w:r>
      <w:r w:rsidRPr="00E9223F">
        <w:rPr>
          <w:color w:val="000000"/>
          <w:sz w:val="28"/>
          <w:szCs w:val="28"/>
        </w:rPr>
        <w:softHyphen/>
        <w:t xml:space="preserve">ные незащищенные колонны, фермы и балки. Деформации и потери несущей способности стальных колонн вызывают обрушение ферм и в целом покрытий зданий. Такие пожары имеют </w:t>
      </w:r>
      <w:r w:rsidRPr="00E9223F">
        <w:rPr>
          <w:iCs/>
          <w:color w:val="000000"/>
          <w:sz w:val="28"/>
          <w:szCs w:val="28"/>
        </w:rPr>
        <w:t>ката</w:t>
      </w:r>
      <w:r w:rsidRPr="00E9223F">
        <w:rPr>
          <w:iCs/>
          <w:color w:val="000000"/>
          <w:sz w:val="28"/>
          <w:szCs w:val="28"/>
        </w:rPr>
        <w:softHyphen/>
        <w:t>строфич</w:t>
      </w:r>
      <w:r>
        <w:rPr>
          <w:iCs/>
          <w:color w:val="000000"/>
          <w:sz w:val="28"/>
          <w:szCs w:val="28"/>
        </w:rPr>
        <w:t>еский</w:t>
      </w:r>
      <w:r w:rsidRPr="00E9223F">
        <w:rPr>
          <w:iCs/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характер и наносят ог</w:t>
      </w:r>
      <w:r w:rsidRPr="00E9223F">
        <w:rPr>
          <w:color w:val="000000"/>
          <w:sz w:val="28"/>
          <w:szCs w:val="28"/>
        </w:rPr>
        <w:softHyphen/>
        <w:t>ромный материальный ущерб. Обруши</w:t>
      </w:r>
      <w:r w:rsidRPr="00E9223F">
        <w:rPr>
          <w:color w:val="000000"/>
          <w:sz w:val="28"/>
          <w:szCs w:val="28"/>
        </w:rPr>
        <w:softHyphen/>
        <w:t>вшиеся строительные конструкции зда</w:t>
      </w:r>
      <w:r w:rsidRPr="00E9223F">
        <w:rPr>
          <w:color w:val="000000"/>
          <w:sz w:val="28"/>
          <w:szCs w:val="28"/>
        </w:rPr>
        <w:softHyphen/>
        <w:t>ния вызывают порчу оборудования, сырья и готовой продукции, способству</w:t>
      </w:r>
      <w:r w:rsidRPr="00E9223F">
        <w:rPr>
          <w:color w:val="000000"/>
          <w:sz w:val="28"/>
          <w:szCs w:val="28"/>
        </w:rPr>
        <w:softHyphen/>
        <w:t>ют дальнейшему развитию пожара. В тех случаях, когда в проектируе</w:t>
      </w:r>
      <w:r w:rsidRPr="00E9223F">
        <w:rPr>
          <w:color w:val="000000"/>
          <w:sz w:val="28"/>
          <w:szCs w:val="28"/>
        </w:rPr>
        <w:softHyphen/>
        <w:t>мом здании возможен пожар продол</w:t>
      </w:r>
      <w:r w:rsidRPr="00E9223F">
        <w:rPr>
          <w:color w:val="000000"/>
          <w:sz w:val="28"/>
          <w:szCs w:val="28"/>
        </w:rPr>
        <w:softHyphen/>
        <w:t>жительностью более 15 мин и требуется сохранить стальные конструкции этого</w:t>
      </w:r>
      <w:r>
        <w:rPr>
          <w:color w:val="000000"/>
          <w:sz w:val="28"/>
          <w:szCs w:val="28"/>
        </w:rPr>
        <w:t xml:space="preserve"> здания, необходима защита таких</w:t>
      </w:r>
      <w:r w:rsidRPr="00E9223F">
        <w:rPr>
          <w:color w:val="000000"/>
          <w:sz w:val="28"/>
          <w:szCs w:val="28"/>
        </w:rPr>
        <w:t xml:space="preserve"> конструкций от воздействия огня.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В  строительной практике наиболее распространенным    способом    защиты    стальных конструкций от огня является облицовка   их   несгораемым   строительным   материалом.   При  этом   возникает        необходимость   подбора    наиболее </w:t>
      </w:r>
      <w:r w:rsidRPr="00E9223F">
        <w:rPr>
          <w:iCs/>
          <w:color w:val="000000"/>
          <w:sz w:val="28"/>
          <w:szCs w:val="28"/>
        </w:rPr>
        <w:t xml:space="preserve">    </w:t>
      </w:r>
      <w:r w:rsidRPr="00E9223F">
        <w:rPr>
          <w:color w:val="000000"/>
          <w:sz w:val="28"/>
          <w:szCs w:val="28"/>
        </w:rPr>
        <w:t>подходящего    для    этой    цели    мате</w:t>
      </w:r>
      <w:r w:rsidRPr="00E9223F">
        <w:rPr>
          <w:color w:val="000000"/>
          <w:sz w:val="28"/>
          <w:szCs w:val="28"/>
        </w:rPr>
        <w:softHyphen/>
        <w:t>риала, определения требуемой толщины защитной облицовки и отыскания на</w:t>
      </w:r>
      <w:r w:rsidRPr="00E9223F">
        <w:rPr>
          <w:color w:val="000000"/>
          <w:sz w:val="28"/>
          <w:szCs w:val="28"/>
        </w:rPr>
        <w:softHyphen/>
        <w:t>дежного способа ее крепления к поверхности стальной конструкции.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Для защитных облицовок стальных колонн используют легкий бетон, сбор</w:t>
      </w:r>
      <w:r w:rsidRPr="00E9223F">
        <w:rPr>
          <w:color w:val="000000"/>
          <w:sz w:val="28"/>
          <w:szCs w:val="28"/>
        </w:rPr>
        <w:softHyphen/>
        <w:t>ные плиты из легких бетонов, керамический кирпич, пустотелые керами</w:t>
      </w:r>
      <w:r w:rsidRPr="00E9223F">
        <w:rPr>
          <w:color w:val="000000"/>
          <w:sz w:val="28"/>
          <w:szCs w:val="28"/>
        </w:rPr>
        <w:softHyphen/>
        <w:t>ческие камни, гипсовые и асбестоцементные плиты, штукатурку, стекловолокнистые и минеральные плиты. Эф</w:t>
      </w:r>
      <w:r w:rsidRPr="00E9223F">
        <w:rPr>
          <w:color w:val="000000"/>
          <w:sz w:val="28"/>
          <w:szCs w:val="28"/>
        </w:rPr>
        <w:softHyphen/>
        <w:t>фективность облицовок зависит от фи</w:t>
      </w:r>
      <w:r w:rsidRPr="00E9223F">
        <w:rPr>
          <w:color w:val="000000"/>
          <w:sz w:val="28"/>
          <w:szCs w:val="28"/>
        </w:rPr>
        <w:softHyphen/>
        <w:t>зико-химических свойств материалов, из которых изготовлены облицовки, а также от их способности сопротив</w:t>
      </w:r>
      <w:r w:rsidRPr="00E9223F">
        <w:rPr>
          <w:color w:val="000000"/>
          <w:sz w:val="28"/>
          <w:szCs w:val="28"/>
        </w:rPr>
        <w:softHyphen/>
        <w:t>ляться воздействию огня, так как с повышением температуры происходит изменение структуры материала, теря</w:t>
      </w:r>
      <w:r w:rsidRPr="00E9223F">
        <w:rPr>
          <w:color w:val="000000"/>
          <w:sz w:val="28"/>
          <w:szCs w:val="28"/>
        </w:rPr>
        <w:softHyphen/>
        <w:t>ется его прочность, появляются тре</w:t>
      </w:r>
      <w:r w:rsidRPr="00E9223F">
        <w:rPr>
          <w:color w:val="000000"/>
          <w:sz w:val="28"/>
          <w:szCs w:val="28"/>
        </w:rPr>
        <w:softHyphen/>
        <w:t>щины.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Необходимую толщину защитной облицовки обычно определяют расче</w:t>
      </w:r>
      <w:r w:rsidRPr="00E9223F">
        <w:rPr>
          <w:color w:val="000000"/>
          <w:sz w:val="28"/>
          <w:szCs w:val="28"/>
        </w:rPr>
        <w:softHyphen/>
        <w:t>том, исходя из теплотехнических ха</w:t>
      </w:r>
      <w:r w:rsidRPr="00E9223F">
        <w:rPr>
          <w:color w:val="000000"/>
          <w:sz w:val="28"/>
          <w:szCs w:val="28"/>
        </w:rPr>
        <w:softHyphen/>
        <w:t>рактеристик материала облицовки, и в необходимых случаях проверяют экспе</w:t>
      </w:r>
      <w:r w:rsidRPr="00E9223F">
        <w:rPr>
          <w:color w:val="000000"/>
          <w:sz w:val="28"/>
          <w:szCs w:val="28"/>
        </w:rPr>
        <w:softHyphen/>
        <w:t>риментальным путем.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Испытаниями стальных колонн, из</w:t>
      </w:r>
      <w:r w:rsidRPr="00E9223F">
        <w:rPr>
          <w:color w:val="000000"/>
          <w:sz w:val="28"/>
          <w:szCs w:val="28"/>
        </w:rPr>
        <w:softHyphen/>
        <w:t xml:space="preserve">готовленных из швеллеров или </w:t>
      </w:r>
      <w:proofErr w:type="spellStart"/>
      <w:r w:rsidRPr="00E9223F">
        <w:rPr>
          <w:color w:val="000000"/>
          <w:sz w:val="28"/>
          <w:szCs w:val="28"/>
        </w:rPr>
        <w:t>двутав</w:t>
      </w:r>
      <w:r w:rsidRPr="00E9223F">
        <w:rPr>
          <w:color w:val="000000"/>
          <w:sz w:val="28"/>
          <w:szCs w:val="28"/>
        </w:rPr>
        <w:softHyphen/>
        <w:t>ров</w:t>
      </w:r>
      <w:proofErr w:type="spellEnd"/>
      <w:r w:rsidRPr="00E9223F">
        <w:rPr>
          <w:color w:val="000000"/>
          <w:sz w:val="28"/>
          <w:szCs w:val="28"/>
        </w:rPr>
        <w:t xml:space="preserve"> и защищенных различными обли</w:t>
      </w:r>
      <w:r w:rsidRPr="00E9223F">
        <w:rPr>
          <w:color w:val="000000"/>
          <w:sz w:val="28"/>
          <w:szCs w:val="28"/>
        </w:rPr>
        <w:softHyphen/>
        <w:t>цовочными материалами, получены сравнительные характеристики теплои</w:t>
      </w:r>
      <w:r w:rsidRPr="00E9223F">
        <w:rPr>
          <w:color w:val="000000"/>
          <w:sz w:val="28"/>
          <w:szCs w:val="28"/>
        </w:rPr>
        <w:softHyphen/>
        <w:t>золирующей способности защитных ма</w:t>
      </w:r>
      <w:r w:rsidRPr="00E9223F">
        <w:rPr>
          <w:color w:val="000000"/>
          <w:sz w:val="28"/>
          <w:szCs w:val="28"/>
        </w:rPr>
        <w:softHyphen/>
        <w:t>териалов.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Слой штукатурки толщиной </w:t>
      </w:r>
      <w:smartTag w:uri="urn:schemas-microsoft-com:office:smarttags" w:element="metricconverter">
        <w:smartTagPr>
          <w:attr w:name="ProductID" w:val="25 мм"/>
        </w:smartTagPr>
        <w:r w:rsidRPr="00E9223F">
          <w:rPr>
            <w:color w:val="000000"/>
            <w:sz w:val="28"/>
            <w:szCs w:val="28"/>
          </w:rPr>
          <w:t>25 мм</w:t>
        </w:r>
      </w:smartTag>
      <w:r w:rsidRPr="00E9223F">
        <w:rPr>
          <w:color w:val="000000"/>
          <w:sz w:val="28"/>
          <w:szCs w:val="28"/>
        </w:rPr>
        <w:t>, нанесенный по металлической сетке, повышает предел огнестойкости сталь</w:t>
      </w:r>
      <w:r w:rsidRPr="00E9223F">
        <w:rPr>
          <w:color w:val="000000"/>
          <w:sz w:val="28"/>
          <w:szCs w:val="28"/>
        </w:rPr>
        <w:softHyphen/>
        <w:t xml:space="preserve">ной колонны до 50 мин. Увеличение толщины штукатурки до </w:t>
      </w:r>
      <w:smartTag w:uri="urn:schemas-microsoft-com:office:smarttags" w:element="metricconverter">
        <w:smartTagPr>
          <w:attr w:name="ProductID" w:val="50 мм"/>
        </w:smartTagPr>
        <w:r w:rsidRPr="00E9223F">
          <w:rPr>
            <w:color w:val="000000"/>
            <w:sz w:val="28"/>
            <w:szCs w:val="28"/>
          </w:rPr>
          <w:t>50 мм</w:t>
        </w:r>
      </w:smartTag>
      <w:r w:rsidRPr="00E9223F">
        <w:rPr>
          <w:color w:val="000000"/>
          <w:sz w:val="28"/>
          <w:szCs w:val="28"/>
        </w:rPr>
        <w:t xml:space="preserve"> повы</w:t>
      </w:r>
      <w:r w:rsidRPr="00E9223F">
        <w:rPr>
          <w:color w:val="000000"/>
          <w:sz w:val="28"/>
          <w:szCs w:val="28"/>
        </w:rPr>
        <w:softHyphen/>
        <w:t xml:space="preserve">шает предел огнестойкости колонны до </w:t>
      </w:r>
      <w:r>
        <w:rPr>
          <w:color w:val="000000"/>
          <w:sz w:val="28"/>
          <w:szCs w:val="28"/>
        </w:rPr>
        <w:t xml:space="preserve">    </w:t>
      </w:r>
      <w:r w:rsidRPr="00E9223F">
        <w:rPr>
          <w:color w:val="000000"/>
          <w:sz w:val="28"/>
          <w:szCs w:val="28"/>
        </w:rPr>
        <w:t>2 ч. Для этого вида защиты характер</w:t>
      </w:r>
      <w:r w:rsidRPr="00E9223F">
        <w:rPr>
          <w:color w:val="000000"/>
          <w:sz w:val="28"/>
          <w:szCs w:val="28"/>
        </w:rPr>
        <w:softHyphen/>
        <w:t>но значительное разрушение под дей</w:t>
      </w:r>
      <w:r w:rsidRPr="00E9223F">
        <w:rPr>
          <w:color w:val="000000"/>
          <w:sz w:val="28"/>
          <w:szCs w:val="28"/>
        </w:rPr>
        <w:softHyphen/>
        <w:t>ствием высокой температуры. На по</w:t>
      </w:r>
      <w:r w:rsidRPr="00E9223F">
        <w:rPr>
          <w:color w:val="000000"/>
          <w:sz w:val="28"/>
          <w:szCs w:val="28"/>
        </w:rPr>
        <w:softHyphen/>
        <w:t>верхности штукатурки образуются тре</w:t>
      </w:r>
      <w:r w:rsidRPr="00E9223F">
        <w:rPr>
          <w:color w:val="000000"/>
          <w:sz w:val="28"/>
          <w:szCs w:val="28"/>
        </w:rPr>
        <w:softHyphen/>
        <w:t>щины, происходит отслоение отдельных участков поверхности и затем обруше</w:t>
      </w:r>
      <w:r w:rsidRPr="00E9223F">
        <w:rPr>
          <w:color w:val="000000"/>
          <w:sz w:val="28"/>
          <w:szCs w:val="28"/>
        </w:rPr>
        <w:softHyphen/>
        <w:t>ние части штукатурки. Оставшаяся штукатурка становится рыхлой и легко отделяется от граней колонны.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отличие от штукатурки облицовка стальных колонн в полкирпича при всех огневых испытаниях сохраняется и обеспечивает защиту колонны в тече</w:t>
      </w:r>
      <w:r w:rsidRPr="00E9223F">
        <w:rPr>
          <w:color w:val="000000"/>
          <w:sz w:val="28"/>
          <w:szCs w:val="28"/>
        </w:rPr>
        <w:softHyphen/>
        <w:t xml:space="preserve">ние 5 ч.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>Колонны, облицованные в четверть кирпича, имели предел огне</w:t>
      </w:r>
      <w:r w:rsidRPr="00E9223F">
        <w:rPr>
          <w:color w:val="000000"/>
          <w:sz w:val="28"/>
          <w:szCs w:val="28"/>
        </w:rPr>
        <w:softHyphen/>
        <w:t>стойкости 2ч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 xml:space="preserve"> 10 мин</w:t>
      </w:r>
      <w:r>
        <w:rPr>
          <w:color w:val="000000"/>
          <w:sz w:val="28"/>
          <w:szCs w:val="28"/>
        </w:rPr>
        <w:t>ут</w:t>
      </w:r>
      <w:r w:rsidRPr="00E9223F">
        <w:rPr>
          <w:color w:val="000000"/>
          <w:sz w:val="28"/>
          <w:szCs w:val="28"/>
        </w:rPr>
        <w:t>. Однако</w:t>
      </w:r>
      <w:proofErr w:type="gramStart"/>
      <w:r w:rsidRPr="00E9223F">
        <w:rPr>
          <w:color w:val="000000"/>
          <w:sz w:val="28"/>
          <w:szCs w:val="28"/>
        </w:rPr>
        <w:t>,</w:t>
      </w:r>
      <w:proofErr w:type="gramEnd"/>
      <w:r w:rsidRPr="00E9223F">
        <w:rPr>
          <w:color w:val="000000"/>
          <w:sz w:val="28"/>
          <w:szCs w:val="28"/>
        </w:rPr>
        <w:t xml:space="preserve"> если в таких колоннах пространство между облицовкой и стальным стержнем за</w:t>
      </w:r>
      <w:r w:rsidRPr="00E9223F">
        <w:rPr>
          <w:color w:val="000000"/>
          <w:sz w:val="28"/>
          <w:szCs w:val="28"/>
        </w:rPr>
        <w:softHyphen/>
        <w:t>полнить бетоном, кирпичом, шлаком или другим несгораемым материалом, пре</w:t>
      </w:r>
      <w:r w:rsidRPr="00E9223F">
        <w:rPr>
          <w:color w:val="000000"/>
          <w:sz w:val="28"/>
          <w:szCs w:val="28"/>
        </w:rPr>
        <w:softHyphen/>
        <w:t>дел огнестойкости такой конс</w:t>
      </w:r>
      <w:r>
        <w:rPr>
          <w:color w:val="000000"/>
          <w:sz w:val="28"/>
          <w:szCs w:val="28"/>
        </w:rPr>
        <w:t>трукции может быть увеличен до трех</w:t>
      </w:r>
      <w:r w:rsidRPr="00E9223F">
        <w:rPr>
          <w:color w:val="000000"/>
          <w:sz w:val="28"/>
          <w:szCs w:val="28"/>
        </w:rPr>
        <w:t xml:space="preserve"> 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proofErr w:type="gramStart"/>
      <w:r w:rsidRPr="00E9223F">
        <w:rPr>
          <w:color w:val="000000"/>
          <w:sz w:val="28"/>
          <w:szCs w:val="28"/>
        </w:rPr>
        <w:t>Стоимость облицовки стальной ко</w:t>
      </w:r>
      <w:r w:rsidRPr="00E9223F">
        <w:rPr>
          <w:color w:val="000000"/>
          <w:sz w:val="28"/>
          <w:szCs w:val="28"/>
        </w:rPr>
        <w:softHyphen/>
        <w:t>лонны в четверть кирпича составляет 15 % ее стоимости, а штукатурки по сетке — 20%. Предел огнестойкости стальной колонны, защищенной гипсо</w:t>
      </w:r>
      <w:r w:rsidRPr="00E9223F">
        <w:rPr>
          <w:color w:val="000000"/>
          <w:sz w:val="28"/>
          <w:szCs w:val="28"/>
        </w:rPr>
        <w:softHyphen/>
        <w:t xml:space="preserve">выми плитами толщиной </w:t>
      </w:r>
      <w:smartTag w:uri="urn:schemas-microsoft-com:office:smarttags" w:element="metricconverter">
        <w:smartTagPr>
          <w:attr w:name="ProductID" w:val="30 мм"/>
        </w:smartTagPr>
        <w:r w:rsidRPr="00E9223F">
          <w:rPr>
            <w:color w:val="000000"/>
            <w:sz w:val="28"/>
            <w:szCs w:val="28"/>
          </w:rPr>
          <w:t>30 мм</w:t>
        </w:r>
      </w:smartTag>
      <w:r w:rsidRPr="00E9223F">
        <w:rPr>
          <w:color w:val="000000"/>
          <w:sz w:val="28"/>
          <w:szCs w:val="28"/>
        </w:rPr>
        <w:t xml:space="preserve"> и слоем штукатурки </w:t>
      </w:r>
      <w:smartTag w:uri="urn:schemas-microsoft-com:office:smarttags" w:element="metricconverter">
        <w:smartTagPr>
          <w:attr w:name="ProductID" w:val="20 мм"/>
        </w:smartTagPr>
        <w:r w:rsidRPr="00E9223F">
          <w:rPr>
            <w:color w:val="000000"/>
            <w:sz w:val="28"/>
            <w:szCs w:val="28"/>
          </w:rPr>
          <w:t>20 мм</w:t>
        </w:r>
      </w:smartTag>
      <w:r w:rsidRPr="00E9223F">
        <w:rPr>
          <w:color w:val="000000"/>
          <w:sz w:val="28"/>
          <w:szCs w:val="28"/>
        </w:rPr>
        <w:t>, может быть до</w:t>
      </w:r>
      <w:r w:rsidRPr="00E9223F">
        <w:rPr>
          <w:color w:val="000000"/>
          <w:sz w:val="28"/>
          <w:szCs w:val="28"/>
        </w:rPr>
        <w:softHyphen/>
        <w:t>веден до 2 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>, а, увеличив толщину гипсовых плит до 60 -мм, предел огнестойкости можно повысить до 4 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 xml:space="preserve"> 30 мин</w:t>
      </w:r>
      <w:r>
        <w:rPr>
          <w:color w:val="000000"/>
          <w:sz w:val="28"/>
          <w:szCs w:val="28"/>
        </w:rPr>
        <w:t>ут.</w:t>
      </w:r>
      <w:r w:rsidRPr="00E922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</w:t>
      </w:r>
      <w:proofErr w:type="gramEnd"/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Керамзитовые плиты толщиной </w:t>
      </w:r>
      <w:smartTag w:uri="urn:schemas-microsoft-com:office:smarttags" w:element="metricconverter">
        <w:smartTagPr>
          <w:attr w:name="ProductID" w:val="40 мм"/>
        </w:smartTagPr>
        <w:r w:rsidRPr="00E9223F">
          <w:rPr>
            <w:color w:val="000000"/>
            <w:sz w:val="28"/>
            <w:szCs w:val="28"/>
          </w:rPr>
          <w:t>40 мм</w:t>
        </w:r>
      </w:smartTag>
      <w:r w:rsidRPr="00E9223F">
        <w:rPr>
          <w:color w:val="000000"/>
          <w:sz w:val="28"/>
          <w:szCs w:val="28"/>
        </w:rPr>
        <w:t xml:space="preserve"> со штукатуркой толщиной </w:t>
      </w:r>
      <w:smartTag w:uri="urn:schemas-microsoft-com:office:smarttags" w:element="metricconverter">
        <w:smartTagPr>
          <w:attr w:name="ProductID" w:val="20 мм"/>
        </w:smartTagPr>
        <w:r w:rsidRPr="00E9223F">
          <w:rPr>
            <w:color w:val="000000"/>
            <w:sz w:val="28"/>
            <w:szCs w:val="28"/>
          </w:rPr>
          <w:t>20 мм</w:t>
        </w:r>
      </w:smartTag>
      <w:r w:rsidRPr="00E9223F">
        <w:rPr>
          <w:color w:val="000000"/>
          <w:sz w:val="28"/>
          <w:szCs w:val="28"/>
        </w:rPr>
        <w:t xml:space="preserve"> обеспечивают защит</w:t>
      </w:r>
      <w:r>
        <w:rPr>
          <w:color w:val="000000"/>
          <w:sz w:val="28"/>
          <w:szCs w:val="28"/>
        </w:rPr>
        <w:t>у стальной колонны в течение двух часов</w:t>
      </w:r>
      <w:r w:rsidRPr="00E9223F">
        <w:rPr>
          <w:color w:val="000000"/>
          <w:sz w:val="28"/>
          <w:szCs w:val="28"/>
        </w:rPr>
        <w:t xml:space="preserve">, а плиты толщиной </w:t>
      </w:r>
      <w:smartTag w:uri="urn:schemas-microsoft-com:office:smarttags" w:element="metricconverter">
        <w:smartTagPr>
          <w:attr w:name="ProductID" w:val="65 мм"/>
        </w:smartTagPr>
        <w:r w:rsidRPr="00E9223F">
          <w:rPr>
            <w:color w:val="000000"/>
            <w:sz w:val="28"/>
            <w:szCs w:val="28"/>
          </w:rPr>
          <w:t>65 мм</w:t>
        </w:r>
      </w:smartTag>
      <w:r w:rsidRPr="00E9223F">
        <w:rPr>
          <w:color w:val="000000"/>
          <w:sz w:val="28"/>
          <w:szCs w:val="28"/>
        </w:rPr>
        <w:t xml:space="preserve"> </w:t>
      </w:r>
      <w:proofErr w:type="gramStart"/>
      <w:r w:rsidRPr="00E9223F">
        <w:rPr>
          <w:color w:val="000000"/>
          <w:sz w:val="28"/>
          <w:szCs w:val="28"/>
        </w:rPr>
        <w:t>при том</w:t>
      </w:r>
      <w:proofErr w:type="gramEnd"/>
      <w:r w:rsidRPr="00E9223F">
        <w:rPr>
          <w:color w:val="000000"/>
          <w:sz w:val="28"/>
          <w:szCs w:val="28"/>
        </w:rPr>
        <w:t xml:space="preserve"> же слое штукатурки повышают предел огнестойкости колонн до 3,5</w:t>
      </w:r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ч</w:t>
      </w:r>
      <w:r>
        <w:rPr>
          <w:color w:val="000000"/>
          <w:sz w:val="28"/>
          <w:szCs w:val="28"/>
        </w:rPr>
        <w:t>асов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Асбестоцементные плиты толщиной </w:t>
      </w:r>
      <w:smartTag w:uri="urn:schemas-microsoft-com:office:smarttags" w:element="metricconverter">
        <w:smartTagPr>
          <w:attr w:name="ProductID" w:val="40 мм"/>
        </w:smartTagPr>
        <w:r w:rsidRPr="00E9223F">
          <w:rPr>
            <w:color w:val="000000"/>
            <w:sz w:val="28"/>
            <w:szCs w:val="28"/>
          </w:rPr>
          <w:t>40 мм</w:t>
        </w:r>
      </w:smartTag>
      <w:r w:rsidRPr="00E9223F">
        <w:rPr>
          <w:color w:val="000000"/>
          <w:sz w:val="28"/>
          <w:szCs w:val="28"/>
        </w:rPr>
        <w:t xml:space="preserve"> со штукатуркой толщиной </w:t>
      </w:r>
      <w:smartTag w:uri="urn:schemas-microsoft-com:office:smarttags" w:element="metricconverter">
        <w:smartTagPr>
          <w:attr w:name="ProductID" w:val="20 мм"/>
        </w:smartTagPr>
        <w:r w:rsidRPr="00E9223F">
          <w:rPr>
            <w:color w:val="000000"/>
            <w:sz w:val="28"/>
            <w:szCs w:val="28"/>
          </w:rPr>
          <w:t>20 мм</w:t>
        </w:r>
      </w:smartTag>
      <w:r w:rsidRPr="00E9223F">
        <w:rPr>
          <w:color w:val="000000"/>
          <w:sz w:val="28"/>
          <w:szCs w:val="28"/>
        </w:rPr>
        <w:t xml:space="preserve"> обеспечивают защиту</w:t>
      </w:r>
      <w:r>
        <w:rPr>
          <w:color w:val="000000"/>
          <w:sz w:val="28"/>
          <w:szCs w:val="28"/>
        </w:rPr>
        <w:t xml:space="preserve"> стальной ко</w:t>
      </w:r>
      <w:r>
        <w:rPr>
          <w:color w:val="000000"/>
          <w:sz w:val="28"/>
          <w:szCs w:val="28"/>
        </w:rPr>
        <w:softHyphen/>
        <w:t>лонны в течение двух часов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Путем заполнения свободного про</w:t>
      </w:r>
      <w:r w:rsidRPr="00E9223F">
        <w:rPr>
          <w:color w:val="000000"/>
          <w:sz w:val="28"/>
          <w:szCs w:val="28"/>
        </w:rPr>
        <w:softHyphen/>
        <w:t>странства между плитами и стержнем колонны любым несгораемым материа</w:t>
      </w:r>
      <w:r w:rsidRPr="00E9223F">
        <w:rPr>
          <w:color w:val="000000"/>
          <w:sz w:val="28"/>
          <w:szCs w:val="28"/>
        </w:rPr>
        <w:softHyphen/>
        <w:t>лом можно повысить предел огнестой</w:t>
      </w:r>
      <w:r w:rsidRPr="00E9223F">
        <w:rPr>
          <w:color w:val="000000"/>
          <w:sz w:val="28"/>
          <w:szCs w:val="28"/>
        </w:rPr>
        <w:softHyphen/>
        <w:t>кости такой колонны до 2,5 ч.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Значительно сложнее защищать от воздействия пожара стальные балки и фермы. Облицовка поверхности таких конструкций </w:t>
      </w:r>
      <w:proofErr w:type="spellStart"/>
      <w:r w:rsidRPr="00E9223F">
        <w:rPr>
          <w:color w:val="000000"/>
          <w:sz w:val="28"/>
          <w:szCs w:val="28"/>
        </w:rPr>
        <w:t>плитными</w:t>
      </w:r>
      <w:proofErr w:type="spellEnd"/>
      <w:r w:rsidRPr="00E9223F">
        <w:rPr>
          <w:color w:val="000000"/>
          <w:sz w:val="28"/>
          <w:szCs w:val="28"/>
        </w:rPr>
        <w:t xml:space="preserve"> материалами практически невозможна. Значительные трудности вызывают также нанесение слоя штукатурки, особенно на элементы стальных ферм, поэтому такой способ защиты применяют сравнительно редко.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настоящее время разрабатывают более простые способы защиты метал</w:t>
      </w:r>
      <w:r w:rsidRPr="00E9223F">
        <w:rPr>
          <w:color w:val="000000"/>
          <w:sz w:val="28"/>
          <w:szCs w:val="28"/>
        </w:rPr>
        <w:softHyphen/>
        <w:t xml:space="preserve">лических конструкций от воздействия огня. Особый интерес представляет собой нанесенные путем </w:t>
      </w:r>
      <w:proofErr w:type="spellStart"/>
      <w:r w:rsidRPr="00E9223F">
        <w:rPr>
          <w:color w:val="000000"/>
          <w:sz w:val="28"/>
          <w:szCs w:val="28"/>
        </w:rPr>
        <w:t>набрызга</w:t>
      </w:r>
      <w:proofErr w:type="spellEnd"/>
      <w:r w:rsidRPr="00E9223F">
        <w:rPr>
          <w:color w:val="000000"/>
          <w:sz w:val="28"/>
          <w:szCs w:val="28"/>
        </w:rPr>
        <w:t xml:space="preserve"> различных растворов, содержащих та</w:t>
      </w:r>
      <w:r w:rsidRPr="00E9223F">
        <w:rPr>
          <w:color w:val="000000"/>
          <w:sz w:val="28"/>
          <w:szCs w:val="28"/>
        </w:rPr>
        <w:softHyphen/>
        <w:t>кие эффективные теплоизоляционные материалы, как асбест, вермикулит, перлит.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ab/>
        <w:t xml:space="preserve"> </w:t>
      </w:r>
      <w:r w:rsidRPr="00E9223F">
        <w:rPr>
          <w:color w:val="000000"/>
          <w:sz w:val="28"/>
          <w:szCs w:val="28"/>
        </w:rPr>
        <w:t xml:space="preserve">Хорошие результаты были получены при испытаниях образцов, </w:t>
      </w:r>
      <w:r w:rsidRPr="00E9223F">
        <w:rPr>
          <w:color w:val="000000"/>
          <w:sz w:val="28"/>
          <w:szCs w:val="28"/>
        </w:rPr>
        <w:lastRenderedPageBreak/>
        <w:t xml:space="preserve">имеющих облицовку толщиной </w:t>
      </w:r>
      <w:smartTag w:uri="urn:schemas-microsoft-com:office:smarttags" w:element="metricconverter">
        <w:smartTagPr>
          <w:attr w:name="ProductID" w:val="60 мм"/>
        </w:smartTagPr>
        <w:r w:rsidRPr="00E9223F">
          <w:rPr>
            <w:color w:val="000000"/>
            <w:sz w:val="28"/>
            <w:szCs w:val="28"/>
          </w:rPr>
          <w:t>60 мм</w:t>
        </w:r>
      </w:smartTag>
      <w:r w:rsidRPr="00E9223F">
        <w:rPr>
          <w:color w:val="000000"/>
          <w:sz w:val="28"/>
          <w:szCs w:val="28"/>
        </w:rPr>
        <w:t>, состоящую из перлита, цемента марки 50, ас</w:t>
      </w:r>
      <w:r w:rsidRPr="00E9223F">
        <w:rPr>
          <w:color w:val="000000"/>
          <w:sz w:val="28"/>
          <w:szCs w:val="28"/>
        </w:rPr>
        <w:softHyphen/>
        <w:t>беста и жидкого стекла (состав 2:6:1:0,5 по массе). Колонны с такой обли</w:t>
      </w:r>
      <w:r w:rsidRPr="00E9223F">
        <w:rPr>
          <w:color w:val="000000"/>
          <w:sz w:val="28"/>
          <w:szCs w:val="28"/>
        </w:rPr>
        <w:softHyphen/>
        <w:t xml:space="preserve">цовкой имели предел огнестойкости 3 ч. Такой же предел огнестойкости был, достигнут при защите колонн облицовкой толщиной </w:t>
      </w:r>
      <w:smartTag w:uri="urn:schemas-microsoft-com:office:smarttags" w:element="metricconverter">
        <w:smartTagPr>
          <w:attr w:name="ProductID" w:val="55 мм"/>
        </w:smartTagPr>
        <w:r w:rsidRPr="00E9223F">
          <w:rPr>
            <w:color w:val="000000"/>
            <w:sz w:val="28"/>
            <w:szCs w:val="28"/>
          </w:rPr>
          <w:t>55 мм</w:t>
        </w:r>
      </w:smartTag>
      <w:r w:rsidRPr="00E9223F">
        <w:rPr>
          <w:color w:val="000000"/>
          <w:sz w:val="28"/>
          <w:szCs w:val="28"/>
        </w:rPr>
        <w:t>, в которой вместо перлита применялся вермикулит. Если же в качестве облицовки исполь</w:t>
      </w:r>
      <w:r w:rsidRPr="00E9223F">
        <w:rPr>
          <w:color w:val="000000"/>
          <w:sz w:val="28"/>
          <w:szCs w:val="28"/>
        </w:rPr>
        <w:softHyphen/>
        <w:t xml:space="preserve">зовать обычный тяжелый бетон, то для обеспечения равноценной огнезащиты толщина облицовки должна быть </w:t>
      </w:r>
      <w:smartTag w:uri="urn:schemas-microsoft-com:office:smarttags" w:element="metricconverter">
        <w:smartTagPr>
          <w:attr w:name="ProductID" w:val="70 мм"/>
        </w:smartTagPr>
        <w:r w:rsidRPr="00E9223F">
          <w:rPr>
            <w:color w:val="000000"/>
            <w:sz w:val="28"/>
            <w:szCs w:val="28"/>
          </w:rPr>
          <w:t>70 мм</w:t>
        </w:r>
      </w:smartTag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Высокие огнезащитные свойства оказались у теплоизоляции, состоящей из асбеста, перлита, вермикулита и строительного гипса (состав 2:1:2:3 по массе).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>Стальные колонны, защищен</w:t>
      </w:r>
      <w:r w:rsidRPr="00E9223F">
        <w:rPr>
          <w:color w:val="000000"/>
          <w:sz w:val="28"/>
          <w:szCs w:val="28"/>
        </w:rPr>
        <w:softHyphen/>
        <w:t>ные такой теплоизоляцией толщиной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0 мм"/>
        </w:smartTagPr>
        <w:r w:rsidRPr="00E9223F">
          <w:rPr>
            <w:color w:val="000000"/>
            <w:sz w:val="28"/>
            <w:szCs w:val="28"/>
          </w:rPr>
          <w:t>40 мм</w:t>
        </w:r>
      </w:smartTag>
      <w:r>
        <w:rPr>
          <w:color w:val="000000"/>
          <w:sz w:val="28"/>
          <w:szCs w:val="28"/>
        </w:rPr>
        <w:t>, имели предел огнестойкости три часа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Весьма перспективной следует счи</w:t>
      </w:r>
      <w:r w:rsidRPr="00E9223F">
        <w:rPr>
          <w:color w:val="000000"/>
          <w:sz w:val="28"/>
          <w:szCs w:val="28"/>
        </w:rPr>
        <w:softHyphen/>
        <w:t>тать защиту стальных конструкций обмазками, вспучивающимися под воздействием высоких температур. Эти об</w:t>
      </w:r>
      <w:r w:rsidRPr="00E9223F">
        <w:rPr>
          <w:color w:val="000000"/>
          <w:sz w:val="28"/>
          <w:szCs w:val="28"/>
        </w:rPr>
        <w:softHyphen/>
        <w:t>мазки имеют белый цвет и могут при</w:t>
      </w:r>
      <w:r w:rsidRPr="00E9223F">
        <w:rPr>
          <w:color w:val="000000"/>
          <w:sz w:val="28"/>
          <w:szCs w:val="28"/>
        </w:rPr>
        <w:softHyphen/>
        <w:t>меняться в закрытых отапливаемых по</w:t>
      </w:r>
      <w:r w:rsidRPr="00E9223F">
        <w:rPr>
          <w:color w:val="000000"/>
          <w:sz w:val="28"/>
          <w:szCs w:val="28"/>
        </w:rPr>
        <w:softHyphen/>
        <w:t>мещениях с относительной влажностью воздуха не выше 80 %. Обмазки нано</w:t>
      </w:r>
      <w:r w:rsidRPr="00E9223F">
        <w:rPr>
          <w:color w:val="000000"/>
          <w:sz w:val="28"/>
          <w:szCs w:val="28"/>
        </w:rPr>
        <w:softHyphen/>
        <w:t xml:space="preserve">сят несколько раз на очищенную от ржавчины поверхность металлической конструкции до образования слоя толщиной 2,5...3 мм. Расход обмазки составляет около </w:t>
      </w:r>
      <w:smartTag w:uri="urn:schemas-microsoft-com:office:smarttags" w:element="metricconverter">
        <w:smartTagPr>
          <w:attr w:name="ProductID" w:val="5 кг"/>
        </w:smartTagPr>
        <w:r w:rsidRPr="00E9223F">
          <w:rPr>
            <w:color w:val="000000"/>
            <w:sz w:val="28"/>
            <w:szCs w:val="28"/>
          </w:rPr>
          <w:t>5 кг</w:t>
        </w:r>
      </w:smartTag>
      <w:r w:rsidRPr="00E9223F">
        <w:rPr>
          <w:color w:val="000000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1 м2"/>
        </w:smartTagPr>
        <w:r w:rsidRPr="00E9223F">
          <w:rPr>
            <w:color w:val="000000"/>
            <w:sz w:val="28"/>
            <w:szCs w:val="28"/>
          </w:rPr>
          <w:t>1 м</w:t>
        </w:r>
        <w:proofErr w:type="gramStart"/>
        <w:r w:rsidRPr="00E9223F">
          <w:rPr>
            <w:color w:val="000000"/>
            <w:sz w:val="28"/>
            <w:szCs w:val="28"/>
            <w:vertAlign w:val="superscript"/>
          </w:rPr>
          <w:t>2</w:t>
        </w:r>
      </w:smartTag>
      <w:proofErr w:type="gramEnd"/>
      <w:r w:rsidRPr="00E9223F">
        <w:rPr>
          <w:color w:val="000000"/>
          <w:sz w:val="28"/>
          <w:szCs w:val="28"/>
        </w:rPr>
        <w:t xml:space="preserve"> поверхности. Под воздействием огня тол</w:t>
      </w:r>
      <w:r w:rsidRPr="00E9223F">
        <w:rPr>
          <w:color w:val="000000"/>
          <w:sz w:val="28"/>
          <w:szCs w:val="28"/>
        </w:rPr>
        <w:softHyphen/>
        <w:t>щина слоя обмазки за счет ее вспу</w:t>
      </w:r>
      <w:r w:rsidRPr="00E9223F">
        <w:rPr>
          <w:color w:val="000000"/>
          <w:sz w:val="28"/>
          <w:szCs w:val="28"/>
        </w:rPr>
        <w:softHyphen/>
        <w:t xml:space="preserve">чивания увеличивается до 50...70 мм, а предел огнестойкости металлической конструкции повышается с 15 до 45...60 мин. </w:t>
      </w:r>
      <w:r>
        <w:rPr>
          <w:color w:val="000000"/>
          <w:sz w:val="28"/>
          <w:szCs w:val="28"/>
        </w:rPr>
        <w:t xml:space="preserve">  </w:t>
      </w:r>
      <w:r w:rsidRPr="00E9223F">
        <w:rPr>
          <w:color w:val="000000"/>
          <w:sz w:val="28"/>
          <w:szCs w:val="28"/>
        </w:rPr>
        <w:t>Стоимость огнезащитной обработ</w:t>
      </w:r>
      <w:r w:rsidRPr="00E9223F">
        <w:rPr>
          <w:color w:val="000000"/>
          <w:sz w:val="28"/>
          <w:szCs w:val="28"/>
        </w:rPr>
        <w:softHyphen/>
        <w:t>ки металлических конструкций вспучи</w:t>
      </w:r>
      <w:r w:rsidRPr="00E9223F">
        <w:rPr>
          <w:color w:val="000000"/>
          <w:sz w:val="28"/>
          <w:szCs w:val="28"/>
        </w:rPr>
        <w:softHyphen/>
        <w:t>вающимися обмазками составляет 20... 25 % их стоимости.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 w:rsidRPr="00E9223F">
        <w:rPr>
          <w:color w:val="000000"/>
          <w:sz w:val="28"/>
          <w:szCs w:val="28"/>
        </w:rPr>
        <w:t>В последние годы в ряде зарубежных стран построены здания с металличес</w:t>
      </w:r>
      <w:r w:rsidRPr="00E9223F">
        <w:rPr>
          <w:color w:val="000000"/>
          <w:sz w:val="28"/>
          <w:szCs w:val="28"/>
        </w:rPr>
        <w:softHyphen/>
        <w:t>кими   каркасами,   которые   заполняют водой    для    увеличения    их    предела огнестойкости. Водой заполняются ко</w:t>
      </w:r>
      <w:r w:rsidRPr="00E9223F">
        <w:rPr>
          <w:color w:val="000000"/>
          <w:sz w:val="28"/>
          <w:szCs w:val="28"/>
        </w:rPr>
        <w:softHyphen/>
        <w:t>лонны    каркаса    здания,    а    в    ряде случаев и балки перекрытий. Для этой цели применяют воду с антикоррозион</w:t>
      </w:r>
      <w:r w:rsidRPr="00E9223F">
        <w:rPr>
          <w:color w:val="000000"/>
          <w:sz w:val="28"/>
          <w:szCs w:val="28"/>
        </w:rPr>
        <w:softHyphen/>
        <w:t xml:space="preserve">ными добавками, а для </w:t>
      </w:r>
      <w:proofErr w:type="spellStart"/>
      <w:r w:rsidRPr="00E9223F">
        <w:rPr>
          <w:color w:val="000000"/>
          <w:sz w:val="28"/>
          <w:szCs w:val="28"/>
        </w:rPr>
        <w:t>неотапливаемых</w:t>
      </w:r>
      <w:proofErr w:type="spellEnd"/>
      <w:r w:rsidRPr="00E9223F">
        <w:rPr>
          <w:color w:val="000000"/>
          <w:sz w:val="28"/>
          <w:szCs w:val="28"/>
        </w:rPr>
        <w:t xml:space="preserve"> зданий — антифриз.  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 xml:space="preserve">Системы   </w:t>
      </w:r>
      <w:proofErr w:type="spellStart"/>
      <w:r w:rsidRPr="00E9223F">
        <w:rPr>
          <w:color w:val="000000"/>
          <w:sz w:val="28"/>
          <w:szCs w:val="28"/>
        </w:rPr>
        <w:t>водонаполнения</w:t>
      </w:r>
      <w:proofErr w:type="spellEnd"/>
      <w:r w:rsidRPr="00E9223F">
        <w:rPr>
          <w:color w:val="000000"/>
          <w:sz w:val="28"/>
          <w:szCs w:val="28"/>
        </w:rPr>
        <w:t xml:space="preserve"> бывают </w:t>
      </w:r>
      <w:r w:rsidRPr="00E9223F">
        <w:rPr>
          <w:iCs/>
          <w:color w:val="000000"/>
          <w:sz w:val="28"/>
          <w:szCs w:val="28"/>
        </w:rPr>
        <w:t xml:space="preserve">с </w:t>
      </w:r>
      <w:r w:rsidRPr="00E9223F">
        <w:rPr>
          <w:color w:val="000000"/>
          <w:sz w:val="28"/>
          <w:szCs w:val="28"/>
        </w:rPr>
        <w:t>разовым наполне</w:t>
      </w:r>
      <w:r w:rsidRPr="00E9223F">
        <w:rPr>
          <w:color w:val="000000"/>
          <w:sz w:val="28"/>
          <w:szCs w:val="28"/>
        </w:rPr>
        <w:softHyphen/>
        <w:t>нием во время пожара, с постоянным заполнением водой с естественной или принудительной   циркуляцией.   Предел огнестойкости    таких конструкций    в зависимости от их толщины и скорости дв</w:t>
      </w:r>
      <w:r>
        <w:rPr>
          <w:color w:val="000000"/>
          <w:sz w:val="28"/>
          <w:szCs w:val="28"/>
        </w:rPr>
        <w:t>ижения воды  может достигать двух часов</w:t>
      </w:r>
      <w:r w:rsidRPr="00E9223F">
        <w:rPr>
          <w:color w:val="000000"/>
          <w:sz w:val="28"/>
          <w:szCs w:val="28"/>
        </w:rPr>
        <w:t>. Стоимость этого  вида  защиты  метал</w:t>
      </w:r>
      <w:r w:rsidRPr="00E9223F">
        <w:rPr>
          <w:color w:val="000000"/>
          <w:sz w:val="28"/>
          <w:szCs w:val="28"/>
        </w:rPr>
        <w:softHyphen/>
        <w:t>лических конструкций от пожара сос</w:t>
      </w:r>
      <w:r w:rsidRPr="00E9223F">
        <w:rPr>
          <w:color w:val="000000"/>
          <w:sz w:val="28"/>
          <w:szCs w:val="28"/>
        </w:rPr>
        <w:softHyphen/>
        <w:t>тавляет от 6 до  10 %  стоимости кон</w:t>
      </w:r>
      <w:r w:rsidRPr="00E9223F">
        <w:rPr>
          <w:color w:val="000000"/>
          <w:sz w:val="28"/>
          <w:szCs w:val="28"/>
        </w:rPr>
        <w:softHyphen/>
        <w:t>струкций.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F6E5E" w:rsidRPr="00514D02" w:rsidRDefault="002F6E5E" w:rsidP="002F6E5E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 w:rsidRPr="00E9223F">
        <w:rPr>
          <w:bCs/>
          <w:color w:val="000000"/>
          <w:sz w:val="28"/>
          <w:szCs w:val="28"/>
        </w:rPr>
        <w:t xml:space="preserve">                   </w:t>
      </w:r>
      <w:r w:rsidR="00C860AB">
        <w:rPr>
          <w:b/>
          <w:bCs/>
          <w:color w:val="000000"/>
          <w:sz w:val="28"/>
          <w:szCs w:val="28"/>
        </w:rPr>
        <w:t>5</w:t>
      </w:r>
      <w:r>
        <w:rPr>
          <w:b/>
          <w:bCs/>
          <w:color w:val="000000"/>
          <w:sz w:val="28"/>
          <w:szCs w:val="28"/>
        </w:rPr>
        <w:t>.8</w:t>
      </w:r>
      <w:r w:rsidRPr="00514D02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За</w:t>
      </w:r>
      <w:r w:rsidRPr="00514D02">
        <w:rPr>
          <w:b/>
          <w:bCs/>
          <w:color w:val="000000"/>
          <w:sz w:val="28"/>
          <w:szCs w:val="28"/>
        </w:rPr>
        <w:t>щита деревянных конструкций от огня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Деревянные конструкции находят широкое применение в строительстве. Быстро развивается изготовление кле</w:t>
      </w:r>
      <w:r w:rsidRPr="00E9223F">
        <w:rPr>
          <w:color w:val="000000"/>
          <w:sz w:val="28"/>
          <w:szCs w:val="28"/>
        </w:rPr>
        <w:softHyphen/>
        <w:t>евых конструкций в условиях заводско</w:t>
      </w:r>
      <w:r w:rsidRPr="00E9223F">
        <w:rPr>
          <w:color w:val="000000"/>
          <w:sz w:val="28"/>
          <w:szCs w:val="28"/>
        </w:rPr>
        <w:softHyphen/>
        <w:t>го домостроения.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Однако го</w:t>
      </w:r>
      <w:r>
        <w:rPr>
          <w:color w:val="000000"/>
          <w:sz w:val="28"/>
          <w:szCs w:val="28"/>
        </w:rPr>
        <w:t>рючесть является серьез</w:t>
      </w:r>
      <w:r>
        <w:rPr>
          <w:color w:val="000000"/>
          <w:sz w:val="28"/>
          <w:szCs w:val="28"/>
        </w:rPr>
        <w:softHyphen/>
        <w:t xml:space="preserve">ным   </w:t>
      </w:r>
      <w:r w:rsidRPr="00E9223F">
        <w:rPr>
          <w:color w:val="000000"/>
          <w:sz w:val="28"/>
          <w:szCs w:val="28"/>
        </w:rPr>
        <w:t>недостатком,     ограничивающим применение древесины в строительстве. Поэтому   проведено   много   исследова</w:t>
      </w:r>
      <w:r w:rsidRPr="00E9223F">
        <w:rPr>
          <w:color w:val="000000"/>
          <w:sz w:val="28"/>
          <w:szCs w:val="28"/>
        </w:rPr>
        <w:softHyphen/>
        <w:t>ний,     направленных     на     разработку средств и способов защиты древесины от огня.  Защитить древесину от огня можно путем пропитки ее водным раст</w:t>
      </w:r>
      <w:r w:rsidRPr="00E9223F">
        <w:rPr>
          <w:color w:val="000000"/>
          <w:sz w:val="28"/>
          <w:szCs w:val="28"/>
        </w:rPr>
        <w:softHyphen/>
        <w:t>вором огнезащитных составов в авто</w:t>
      </w:r>
      <w:r w:rsidRPr="00E9223F">
        <w:rPr>
          <w:color w:val="000000"/>
          <w:sz w:val="28"/>
          <w:szCs w:val="28"/>
        </w:rPr>
        <w:softHyphen/>
      </w:r>
      <w:r w:rsidRPr="00E9223F">
        <w:rPr>
          <w:color w:val="000000"/>
          <w:sz w:val="28"/>
          <w:szCs w:val="28"/>
        </w:rPr>
        <w:lastRenderedPageBreak/>
        <w:t>клавах под давлением или методом горячехолодных   волн.   При   этом   1   м</w:t>
      </w:r>
      <w:r w:rsidRPr="00E9223F">
        <w:rPr>
          <w:color w:val="000000"/>
          <w:sz w:val="28"/>
          <w:szCs w:val="28"/>
          <w:vertAlign w:val="superscript"/>
        </w:rPr>
        <w:t xml:space="preserve">3 </w:t>
      </w:r>
      <w:r w:rsidRPr="00E9223F">
        <w:rPr>
          <w:color w:val="000000"/>
          <w:sz w:val="28"/>
          <w:szCs w:val="28"/>
        </w:rPr>
        <w:t>древесины   должен    поглотить   75...50 кг сухих солей   (сернокислого и фосфорнокислого аммония). Пропитанная таким способом древесина относится</w:t>
      </w:r>
      <w:r>
        <w:rPr>
          <w:color w:val="000000"/>
          <w:sz w:val="28"/>
          <w:szCs w:val="28"/>
        </w:rPr>
        <w:t xml:space="preserve"> по горючести к </w:t>
      </w:r>
      <w:proofErr w:type="spellStart"/>
      <w:r>
        <w:rPr>
          <w:color w:val="000000"/>
          <w:sz w:val="28"/>
          <w:szCs w:val="28"/>
        </w:rPr>
        <w:t>слаб</w:t>
      </w:r>
      <w:r w:rsidRPr="00E9223F">
        <w:rPr>
          <w:color w:val="000000"/>
          <w:sz w:val="28"/>
          <w:szCs w:val="28"/>
        </w:rPr>
        <w:t>огорючим</w:t>
      </w:r>
      <w:proofErr w:type="spellEnd"/>
      <w:r w:rsidRPr="00E922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</w:t>
      </w:r>
      <w:proofErr w:type="spellStart"/>
      <w:r>
        <w:rPr>
          <w:color w:val="000000"/>
          <w:sz w:val="28"/>
          <w:szCs w:val="28"/>
        </w:rPr>
        <w:t>умеренногорючим</w:t>
      </w:r>
      <w:proofErr w:type="spellEnd"/>
      <w:r>
        <w:rPr>
          <w:color w:val="000000"/>
          <w:sz w:val="28"/>
          <w:szCs w:val="28"/>
        </w:rPr>
        <w:t xml:space="preserve"> </w:t>
      </w:r>
      <w:r w:rsidRPr="00E9223F">
        <w:rPr>
          <w:color w:val="000000"/>
          <w:sz w:val="28"/>
          <w:szCs w:val="28"/>
        </w:rPr>
        <w:t>материалам</w:t>
      </w:r>
      <w:r>
        <w:rPr>
          <w:color w:val="000000"/>
          <w:sz w:val="28"/>
          <w:szCs w:val="28"/>
        </w:rPr>
        <w:t xml:space="preserve"> (группы Г</w:t>
      </w:r>
      <w:proofErr w:type="gramStart"/>
      <w:r>
        <w:rPr>
          <w:color w:val="000000"/>
          <w:sz w:val="28"/>
          <w:szCs w:val="28"/>
        </w:rPr>
        <w:t>1</w:t>
      </w:r>
      <w:proofErr w:type="gramEnd"/>
      <w:r>
        <w:rPr>
          <w:color w:val="000000"/>
          <w:sz w:val="28"/>
          <w:szCs w:val="28"/>
        </w:rPr>
        <w:t xml:space="preserve"> и Г2)</w:t>
      </w:r>
      <w:r w:rsidRPr="00E9223F">
        <w:rPr>
          <w:color w:val="000000"/>
          <w:sz w:val="28"/>
          <w:szCs w:val="28"/>
        </w:rPr>
        <w:t>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ряде случаев возникает необхо</w:t>
      </w:r>
      <w:r w:rsidRPr="00E9223F">
        <w:rPr>
          <w:color w:val="000000"/>
          <w:sz w:val="28"/>
          <w:szCs w:val="28"/>
        </w:rPr>
        <w:softHyphen/>
        <w:t>димость защитить от огня конструкции, выполненные из незащищенной древе</w:t>
      </w:r>
      <w:r w:rsidRPr="00E9223F">
        <w:rPr>
          <w:color w:val="000000"/>
          <w:sz w:val="28"/>
          <w:szCs w:val="28"/>
        </w:rPr>
        <w:softHyphen/>
        <w:t>сины. Наиболее эффективным средст</w:t>
      </w:r>
      <w:r w:rsidRPr="00E9223F">
        <w:rPr>
          <w:color w:val="000000"/>
          <w:sz w:val="28"/>
          <w:szCs w:val="28"/>
        </w:rPr>
        <w:softHyphen/>
        <w:t>вом защиты следует считать штукатур</w:t>
      </w:r>
      <w:r w:rsidRPr="00E9223F">
        <w:rPr>
          <w:color w:val="000000"/>
          <w:sz w:val="28"/>
          <w:szCs w:val="28"/>
        </w:rPr>
        <w:softHyphen/>
        <w:t>ку и облицовку негорючими мате</w:t>
      </w:r>
      <w:r w:rsidRPr="00E9223F">
        <w:rPr>
          <w:color w:val="000000"/>
          <w:sz w:val="28"/>
          <w:szCs w:val="28"/>
        </w:rPr>
        <w:softHyphen/>
        <w:t>риалами.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Обычно известково-алебастровая или известково-цементная штукатурка обеспечивает защиту от возгорания де</w:t>
      </w:r>
      <w:r w:rsidRPr="00E9223F">
        <w:rPr>
          <w:color w:val="000000"/>
          <w:sz w:val="28"/>
          <w:szCs w:val="28"/>
        </w:rPr>
        <w:softHyphen/>
        <w:t>ревянной конструкции в течение 15... 30 мин в зависимости от толщины слоя штукатурки и способа ее нане</w:t>
      </w:r>
      <w:r w:rsidRPr="00E9223F">
        <w:rPr>
          <w:color w:val="000000"/>
          <w:sz w:val="28"/>
          <w:szCs w:val="28"/>
        </w:rPr>
        <w:softHyphen/>
        <w:t>сения.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Защитная эффективность штукатурок  определяется   временем,   по   исте</w:t>
      </w:r>
      <w:r w:rsidRPr="00E9223F">
        <w:rPr>
          <w:color w:val="000000"/>
          <w:sz w:val="28"/>
          <w:szCs w:val="28"/>
        </w:rPr>
        <w:softHyphen/>
        <w:t>чении которого деревянная конструкция загорается   в  результате  образования трещин,   отслаивания   или   частичного обрушения слоев штукатурки, а также прогрева поверхности деревянных кон</w:t>
      </w:r>
      <w:r w:rsidRPr="00E9223F">
        <w:rPr>
          <w:color w:val="000000"/>
          <w:sz w:val="28"/>
          <w:szCs w:val="28"/>
        </w:rPr>
        <w:softHyphen/>
        <w:t>струкций до температуры самовоспла</w:t>
      </w:r>
      <w:r w:rsidRPr="00E9223F">
        <w:rPr>
          <w:color w:val="000000"/>
          <w:sz w:val="28"/>
          <w:szCs w:val="28"/>
        </w:rPr>
        <w:softHyphen/>
        <w:t>менения. Обычно штукатурка разруша</w:t>
      </w:r>
      <w:r w:rsidRPr="00E9223F">
        <w:rPr>
          <w:color w:val="000000"/>
          <w:sz w:val="28"/>
          <w:szCs w:val="28"/>
        </w:rPr>
        <w:softHyphen/>
        <w:t>ется   или   в   ней   возникают   трещины раньше, чем слой штукатурки прогре</w:t>
      </w:r>
      <w:r w:rsidRPr="00E9223F">
        <w:rPr>
          <w:color w:val="000000"/>
          <w:sz w:val="28"/>
          <w:szCs w:val="28"/>
        </w:rPr>
        <w:softHyphen/>
        <w:t>вается до температуры самовоспламене</w:t>
      </w:r>
      <w:r w:rsidRPr="00E9223F">
        <w:rPr>
          <w:color w:val="000000"/>
          <w:sz w:val="28"/>
          <w:szCs w:val="28"/>
        </w:rPr>
        <w:softHyphen/>
        <w:t>ния древесины. Трещины в штукатурке могут   быть   и   до   пожара   в   резуль</w:t>
      </w:r>
      <w:r w:rsidRPr="00E9223F">
        <w:rPr>
          <w:color w:val="000000"/>
          <w:sz w:val="28"/>
          <w:szCs w:val="28"/>
        </w:rPr>
        <w:softHyphen/>
        <w:t>тате   усушки   древесины,   осадки   зда</w:t>
      </w:r>
      <w:r w:rsidRPr="00E9223F">
        <w:rPr>
          <w:color w:val="000000"/>
          <w:sz w:val="28"/>
          <w:szCs w:val="28"/>
        </w:rPr>
        <w:softHyphen/>
        <w:t>ния, применения излишне жирных шту</w:t>
      </w:r>
      <w:r w:rsidRPr="00E9223F">
        <w:rPr>
          <w:color w:val="000000"/>
          <w:sz w:val="28"/>
          <w:szCs w:val="28"/>
        </w:rPr>
        <w:softHyphen/>
        <w:t>катурных растворов. Нанесение штука</w:t>
      </w:r>
      <w:r w:rsidRPr="00E9223F">
        <w:rPr>
          <w:color w:val="000000"/>
          <w:sz w:val="28"/>
          <w:szCs w:val="28"/>
        </w:rPr>
        <w:softHyphen/>
        <w:t>турных растворов по металлической сет</w:t>
      </w:r>
      <w:r w:rsidRPr="00E9223F">
        <w:rPr>
          <w:color w:val="000000"/>
          <w:sz w:val="28"/>
          <w:szCs w:val="28"/>
        </w:rPr>
        <w:softHyphen/>
        <w:t>ке уменьшает возможность появления трещин и отслоения штукатурки в ус</w:t>
      </w:r>
      <w:r w:rsidRPr="00E9223F">
        <w:rPr>
          <w:color w:val="000000"/>
          <w:sz w:val="28"/>
          <w:szCs w:val="28"/>
        </w:rPr>
        <w:softHyphen/>
        <w:t>ловиях пожара.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В качестве облицовочных огнеза</w:t>
      </w:r>
      <w:r w:rsidRPr="00E9223F">
        <w:rPr>
          <w:color w:val="000000"/>
          <w:sz w:val="28"/>
          <w:szCs w:val="28"/>
        </w:rPr>
        <w:softHyphen/>
        <w:t xml:space="preserve">щитных материалов используют гипсокартонные листы, </w:t>
      </w:r>
      <w:proofErr w:type="spellStart"/>
      <w:r w:rsidRPr="00E9223F">
        <w:rPr>
          <w:color w:val="000000"/>
          <w:sz w:val="28"/>
          <w:szCs w:val="28"/>
        </w:rPr>
        <w:t>гипсоволокнистые</w:t>
      </w:r>
      <w:proofErr w:type="spellEnd"/>
      <w:r w:rsidRPr="00E9223F">
        <w:rPr>
          <w:color w:val="000000"/>
          <w:sz w:val="28"/>
          <w:szCs w:val="28"/>
        </w:rPr>
        <w:t xml:space="preserve"> плиты применяют взамен штукатурки для отделки стен и перегородок внут</w:t>
      </w:r>
      <w:r w:rsidRPr="00E9223F">
        <w:rPr>
          <w:color w:val="000000"/>
          <w:sz w:val="28"/>
          <w:szCs w:val="28"/>
        </w:rPr>
        <w:softHyphen/>
        <w:t>ри сухих помещений. Такие плиты крепят специальными гвоздями, защи</w:t>
      </w:r>
      <w:r w:rsidRPr="00E9223F">
        <w:rPr>
          <w:color w:val="000000"/>
          <w:sz w:val="28"/>
          <w:szCs w:val="28"/>
        </w:rPr>
        <w:softHyphen/>
        <w:t xml:space="preserve">щенными от коррозии, или приклеивают к основанию специальными мастиками (казеиново-цементной, </w:t>
      </w:r>
      <w:proofErr w:type="spellStart"/>
      <w:r w:rsidRPr="00E9223F">
        <w:rPr>
          <w:color w:val="000000"/>
          <w:sz w:val="28"/>
          <w:szCs w:val="28"/>
        </w:rPr>
        <w:t>битумносиликатной</w:t>
      </w:r>
      <w:proofErr w:type="spellEnd"/>
      <w:r w:rsidRPr="00E9223F">
        <w:rPr>
          <w:color w:val="000000"/>
          <w:sz w:val="28"/>
          <w:szCs w:val="28"/>
        </w:rPr>
        <w:t xml:space="preserve"> и др.).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proofErr w:type="spellStart"/>
      <w:r w:rsidRPr="00E9223F">
        <w:rPr>
          <w:color w:val="000000"/>
          <w:sz w:val="28"/>
          <w:szCs w:val="28"/>
        </w:rPr>
        <w:t>Гипсоволокнистые</w:t>
      </w:r>
      <w:proofErr w:type="spellEnd"/>
      <w:r w:rsidRPr="00E9223F">
        <w:rPr>
          <w:color w:val="000000"/>
          <w:sz w:val="28"/>
          <w:szCs w:val="28"/>
        </w:rPr>
        <w:t xml:space="preserve"> плиты по своим огнезащитным свойствам не уступают штукатурке. Эффективность гипсокартонных листов значительно ниже, так как в условиях воздействия огня такие плиты разрушаются через 10... 15 мин. </w:t>
      </w:r>
      <w:r>
        <w:rPr>
          <w:color w:val="000000"/>
          <w:sz w:val="28"/>
          <w:szCs w:val="28"/>
        </w:rPr>
        <w:t xml:space="preserve">  </w:t>
      </w:r>
      <w:r w:rsidRPr="00E9223F">
        <w:rPr>
          <w:color w:val="000000"/>
          <w:sz w:val="28"/>
          <w:szCs w:val="28"/>
        </w:rPr>
        <w:t>Асбестоцементные плоские и волнис</w:t>
      </w:r>
      <w:r w:rsidRPr="00E9223F">
        <w:rPr>
          <w:color w:val="000000"/>
          <w:sz w:val="28"/>
          <w:szCs w:val="28"/>
        </w:rPr>
        <w:softHyphen/>
        <w:t>тые листы применяют главным образом для    защиты    наружной    поверхности     стен деревянных зданий и сооружений. Их устанавливают  внахлестку  и  крепят   крючками    и   болтами.    Асбестоцементные</w:t>
      </w:r>
      <w:r>
        <w:rPr>
          <w:color w:val="000000"/>
          <w:sz w:val="28"/>
          <w:szCs w:val="28"/>
        </w:rPr>
        <w:t xml:space="preserve">  листы   являются   негорючими</w:t>
      </w:r>
      <w:r w:rsidRPr="00E9223F">
        <w:rPr>
          <w:color w:val="000000"/>
          <w:sz w:val="28"/>
          <w:szCs w:val="28"/>
        </w:rPr>
        <w:t>,  однако  по   огнезащитному  эф</w:t>
      </w:r>
      <w:r w:rsidRPr="00E9223F">
        <w:rPr>
          <w:color w:val="000000"/>
          <w:sz w:val="28"/>
          <w:szCs w:val="28"/>
        </w:rPr>
        <w:softHyphen/>
        <w:t xml:space="preserve">фекту они уступают </w:t>
      </w:r>
      <w:proofErr w:type="spellStart"/>
      <w:r w:rsidRPr="00E9223F">
        <w:rPr>
          <w:color w:val="000000"/>
          <w:sz w:val="28"/>
          <w:szCs w:val="28"/>
        </w:rPr>
        <w:t>гипсоволокнистым</w:t>
      </w:r>
      <w:proofErr w:type="spellEnd"/>
      <w:r w:rsidRPr="00E9223F">
        <w:rPr>
          <w:color w:val="000000"/>
          <w:sz w:val="28"/>
          <w:szCs w:val="28"/>
        </w:rPr>
        <w:t xml:space="preserve"> плитам, так как при воздействии огня разрушаются с  характерным  треском, напоминающем    ружейные    выстрелы. Отдельные куски листов при этом раз</w:t>
      </w:r>
      <w:r w:rsidRPr="00E9223F">
        <w:rPr>
          <w:color w:val="000000"/>
          <w:sz w:val="28"/>
          <w:szCs w:val="28"/>
        </w:rPr>
        <w:softHyphen/>
        <w:t>летаются на значительные расстояния, что     представляет     опасность     для людей,   находящихся       вблизи   таких конструкций.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Одной из особенностей деревянных     конструкций являются пустоты, оставляемые  в  стенах   и   перекрытиях  для     лучшего   проветривания   </w:t>
      </w:r>
      <w:r w:rsidRPr="00E9223F">
        <w:rPr>
          <w:color w:val="000000"/>
          <w:sz w:val="28"/>
          <w:szCs w:val="28"/>
        </w:rPr>
        <w:lastRenderedPageBreak/>
        <w:t xml:space="preserve">древесины   и     предупреждения ее загнивания. В ряде     случаев    такие    пустоты    сообщаются между собой, в результате чего при пожаре создаются благоприятные условия     для скрытого и  весьма  быстрого распространения  огня.  Подобные  случаи     неоднократно отмечались при пожарах     в зданиях  с  деревянными  перегородками и перекрытиями. Тушение таких   </w:t>
      </w:r>
      <w:r w:rsidRPr="00E9223F">
        <w:rPr>
          <w:color w:val="000000"/>
          <w:sz w:val="28"/>
          <w:szCs w:val="28"/>
          <w:vertAlign w:val="superscript"/>
        </w:rPr>
        <w:t xml:space="preserve"> </w:t>
      </w:r>
      <w:r w:rsidRPr="00E9223F">
        <w:rPr>
          <w:color w:val="000000"/>
          <w:sz w:val="28"/>
          <w:szCs w:val="28"/>
        </w:rPr>
        <w:t xml:space="preserve">пожаров,  как  правило,  было  связано с   большими    трудностями,    так    как     приходилось вскрывать перегородки и     перекрытия   на   большой   площади   и      значительном удалении от первоначального места возникновения пожара. </w:t>
      </w: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>При      необходимости устройства пустот в де</w:t>
      </w:r>
      <w:r w:rsidRPr="00E9223F">
        <w:rPr>
          <w:color w:val="000000"/>
          <w:sz w:val="28"/>
          <w:szCs w:val="28"/>
        </w:rPr>
        <w:softHyphen/>
        <w:t>ревянных стенах, перегородках и перекрытиях следует ограничивать их пло</w:t>
      </w:r>
      <w:r w:rsidRPr="00E9223F">
        <w:rPr>
          <w:color w:val="000000"/>
          <w:sz w:val="28"/>
          <w:szCs w:val="28"/>
        </w:rPr>
        <w:softHyphen/>
        <w:t>щадь  путем   устройства  диафрагм   из досок  или  засыпки  их  легким   несго</w:t>
      </w:r>
      <w:r w:rsidRPr="00E9223F">
        <w:rPr>
          <w:color w:val="000000"/>
          <w:sz w:val="28"/>
          <w:szCs w:val="28"/>
        </w:rPr>
        <w:softHyphen/>
        <w:t>раемым материалом. Для защиты по</w:t>
      </w:r>
      <w:r w:rsidRPr="00E9223F">
        <w:rPr>
          <w:color w:val="000000"/>
          <w:sz w:val="28"/>
          <w:szCs w:val="28"/>
        </w:rPr>
        <w:softHyphen/>
        <w:t>верхности деревянных конструкций от огня применяют различные виды окрас</w:t>
      </w:r>
      <w:r w:rsidRPr="00E9223F">
        <w:rPr>
          <w:color w:val="000000"/>
          <w:sz w:val="28"/>
          <w:szCs w:val="28"/>
        </w:rPr>
        <w:softHyphen/>
        <w:t>ки, пропитки и обмазки. Эти средства огнезащиты предупреждают загорание поверхности   деревянных   конструкций при воздействии таких источников теп</w:t>
      </w:r>
      <w:r w:rsidRPr="00E9223F">
        <w:rPr>
          <w:color w:val="000000"/>
          <w:sz w:val="28"/>
          <w:szCs w:val="28"/>
        </w:rPr>
        <w:softHyphen/>
        <w:t>ла,   как   пламя   короткого   замыкания проводов, 3-минутного воздействия пла</w:t>
      </w:r>
      <w:r w:rsidRPr="00E9223F">
        <w:rPr>
          <w:color w:val="000000"/>
          <w:sz w:val="28"/>
          <w:szCs w:val="28"/>
        </w:rPr>
        <w:softHyphen/>
        <w:t xml:space="preserve">мени   паяльной   лампы.. Значительно больший эффект дает применение для огнезащитных деревянных конструкций вспучивающихся   обмазок,   сходных   с </w:t>
      </w:r>
      <w:proofErr w:type="gramStart"/>
      <w:r w:rsidRPr="00E9223F">
        <w:rPr>
          <w:color w:val="000000"/>
          <w:sz w:val="28"/>
          <w:szCs w:val="28"/>
        </w:rPr>
        <w:t>применяемыми</w:t>
      </w:r>
      <w:proofErr w:type="gramEnd"/>
      <w:r w:rsidRPr="00E9223F">
        <w:rPr>
          <w:color w:val="000000"/>
          <w:sz w:val="28"/>
          <w:szCs w:val="28"/>
        </w:rPr>
        <w:t xml:space="preserve"> для увеличения предела огнестойкости металлических конструкций. Предел огнестойкости деревянных конструкций, обработанных вспучи</w:t>
      </w:r>
      <w:r w:rsidRPr="00E9223F">
        <w:rPr>
          <w:color w:val="000000"/>
          <w:sz w:val="28"/>
          <w:szCs w:val="28"/>
        </w:rPr>
        <w:softHyphen/>
        <w:t>вающими обмазками, увеличивается на 0,75ч.</w:t>
      </w:r>
      <w:r w:rsidRPr="00E9223F">
        <w:rPr>
          <w:color w:val="000000"/>
          <w:sz w:val="28"/>
          <w:szCs w:val="28"/>
        </w:rPr>
        <w:br/>
      </w:r>
      <w:r w:rsidRPr="00E9223F">
        <w:rPr>
          <w:color w:val="000000"/>
          <w:sz w:val="28"/>
          <w:szCs w:val="28"/>
        </w:rPr>
        <w:tab/>
      </w:r>
    </w:p>
    <w:p w:rsidR="002F6E5E" w:rsidRPr="00514D02" w:rsidRDefault="00C860AB" w:rsidP="002F6E5E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</w:t>
      </w:r>
      <w:r w:rsidR="002F6E5E">
        <w:rPr>
          <w:b/>
          <w:color w:val="000000"/>
          <w:sz w:val="28"/>
          <w:szCs w:val="28"/>
        </w:rPr>
        <w:t xml:space="preserve">.9 </w:t>
      </w:r>
      <w:r w:rsidR="002F6E5E" w:rsidRPr="00514D02">
        <w:rPr>
          <w:b/>
          <w:color w:val="000000"/>
          <w:sz w:val="28"/>
          <w:szCs w:val="28"/>
        </w:rPr>
        <w:t>Огнестойкость конструкций, содержащих полимерные материалы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>В настоящее время в практике</w:t>
      </w:r>
      <w:r w:rsidRPr="00E9223F">
        <w:rPr>
          <w:color w:val="000000"/>
          <w:sz w:val="28"/>
          <w:szCs w:val="28"/>
        </w:rPr>
        <w:t xml:space="preserve"> строительства широко внедряются син</w:t>
      </w:r>
      <w:r w:rsidRPr="00E9223F">
        <w:rPr>
          <w:color w:val="000000"/>
          <w:sz w:val="28"/>
          <w:szCs w:val="28"/>
        </w:rPr>
        <w:softHyphen/>
        <w:t>тетические материалы на основе орга</w:t>
      </w:r>
      <w:r w:rsidRPr="00E9223F">
        <w:rPr>
          <w:color w:val="000000"/>
          <w:sz w:val="28"/>
          <w:szCs w:val="28"/>
        </w:rPr>
        <w:softHyphen/>
        <w:t>нических высокомолекулярных ве</w:t>
      </w:r>
      <w:r w:rsidRPr="00E9223F">
        <w:rPr>
          <w:color w:val="000000"/>
          <w:sz w:val="28"/>
          <w:szCs w:val="28"/>
        </w:rPr>
        <w:softHyphen/>
        <w:t>ществ — полимеров. Особенностью этих веществ является их пластичность, т. е. способность под влиянием нагревания и давления принимать заданную форму и затем ее сохранять. Они обладают ря</w:t>
      </w:r>
      <w:r w:rsidRPr="00E9223F">
        <w:rPr>
          <w:color w:val="000000"/>
          <w:sz w:val="28"/>
          <w:szCs w:val="28"/>
        </w:rPr>
        <w:softHyphen/>
        <w:t>дом ценных свойств, выгодно отли</w:t>
      </w:r>
      <w:r w:rsidRPr="00E9223F">
        <w:rPr>
          <w:color w:val="000000"/>
          <w:sz w:val="28"/>
          <w:szCs w:val="28"/>
        </w:rPr>
        <w:softHyphen/>
        <w:t>чающих их от других строительных ма</w:t>
      </w:r>
      <w:r w:rsidRPr="00E9223F">
        <w:rPr>
          <w:color w:val="000000"/>
          <w:sz w:val="28"/>
          <w:szCs w:val="28"/>
        </w:rPr>
        <w:softHyphen/>
        <w:t>териалов: высокой прочностью при ма</w:t>
      </w:r>
      <w:r w:rsidRPr="00E9223F">
        <w:rPr>
          <w:color w:val="000000"/>
          <w:sz w:val="28"/>
          <w:szCs w:val="28"/>
        </w:rPr>
        <w:softHyphen/>
        <w:t>лой плотности, водостойкостью, непод</w:t>
      </w:r>
      <w:r w:rsidRPr="00E9223F">
        <w:rPr>
          <w:color w:val="000000"/>
          <w:sz w:val="28"/>
          <w:szCs w:val="28"/>
        </w:rPr>
        <w:softHyphen/>
        <w:t>верженностью гниению, стойкостью к коррозии, простотой изготовления и легкостью обработки. Широкое приме</w:t>
      </w:r>
      <w:r w:rsidRPr="00E9223F">
        <w:rPr>
          <w:color w:val="000000"/>
          <w:sz w:val="28"/>
          <w:szCs w:val="28"/>
        </w:rPr>
        <w:softHyphen/>
        <w:t>нение в строительстве находят раз</w:t>
      </w:r>
      <w:r w:rsidRPr="00E9223F">
        <w:rPr>
          <w:color w:val="000000"/>
          <w:sz w:val="28"/>
          <w:szCs w:val="28"/>
        </w:rPr>
        <w:softHyphen/>
        <w:t xml:space="preserve">личные стеклопластики, органическое стекло, винипласт, пенопласты, </w:t>
      </w:r>
      <w:proofErr w:type="spellStart"/>
      <w:r w:rsidRPr="00E9223F">
        <w:rPr>
          <w:color w:val="000000"/>
          <w:sz w:val="28"/>
          <w:szCs w:val="28"/>
        </w:rPr>
        <w:t>сотопласты</w:t>
      </w:r>
      <w:proofErr w:type="spellEnd"/>
      <w:r w:rsidRPr="00E9223F">
        <w:rPr>
          <w:color w:val="000000"/>
          <w:sz w:val="28"/>
          <w:szCs w:val="28"/>
        </w:rPr>
        <w:t xml:space="preserve"> и др.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Основной недостаток пластмасс - горючесть. Большинство пластмасс воспламеняются при более низких тем</w:t>
      </w:r>
      <w:r w:rsidRPr="00E9223F">
        <w:rPr>
          <w:color w:val="000000"/>
          <w:sz w:val="28"/>
          <w:szCs w:val="28"/>
        </w:rPr>
        <w:softHyphen/>
        <w:t>пературах, чем древесина. При горе</w:t>
      </w:r>
      <w:r w:rsidRPr="00E9223F">
        <w:rPr>
          <w:color w:val="000000"/>
          <w:sz w:val="28"/>
          <w:szCs w:val="28"/>
        </w:rPr>
        <w:softHyphen/>
        <w:t>нии пластмассы выделяют более ток</w:t>
      </w:r>
      <w:r w:rsidRPr="00E9223F">
        <w:rPr>
          <w:color w:val="000000"/>
          <w:sz w:val="28"/>
          <w:szCs w:val="28"/>
        </w:rPr>
        <w:softHyphen/>
        <w:t>сичные продукты. Кроме того, пласт</w:t>
      </w:r>
      <w:r w:rsidRPr="00E9223F">
        <w:rPr>
          <w:color w:val="000000"/>
          <w:sz w:val="28"/>
          <w:szCs w:val="28"/>
        </w:rPr>
        <w:softHyphen/>
        <w:t xml:space="preserve">массы имеют сравнительно невысокую жесткость и повышенную ползучесть, поэтому применение конструкций, </w:t>
      </w:r>
      <w:proofErr w:type="gramStart"/>
      <w:r w:rsidRPr="00E9223F">
        <w:rPr>
          <w:color w:val="000000"/>
          <w:sz w:val="28"/>
          <w:szCs w:val="28"/>
        </w:rPr>
        <w:t>изго</w:t>
      </w:r>
      <w:r w:rsidRPr="00E9223F">
        <w:rPr>
          <w:color w:val="000000"/>
          <w:sz w:val="28"/>
          <w:szCs w:val="28"/>
        </w:rPr>
        <w:softHyphen/>
        <w:t>товленных</w:t>
      </w:r>
      <w:proofErr w:type="gramEnd"/>
      <w:r w:rsidRPr="00E9223F">
        <w:rPr>
          <w:color w:val="000000"/>
          <w:sz w:val="28"/>
          <w:szCs w:val="28"/>
        </w:rPr>
        <w:t xml:space="preserve"> целиком из пластмасс, не имеет широких перспектив. 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Наиболее перспективной областью применения пластмасс в сочетании с другими материалами являются конст</w:t>
      </w:r>
      <w:r w:rsidRPr="00E9223F">
        <w:rPr>
          <w:color w:val="000000"/>
          <w:sz w:val="28"/>
          <w:szCs w:val="28"/>
        </w:rPr>
        <w:softHyphen/>
        <w:t>рукции стен и кровель, используемые в крупнопанельном домостроении.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 xml:space="preserve">Современные трехслойные стеновые панели состоят из легкого </w:t>
      </w:r>
      <w:r w:rsidRPr="00E9223F">
        <w:rPr>
          <w:color w:val="000000"/>
          <w:sz w:val="28"/>
          <w:szCs w:val="28"/>
        </w:rPr>
        <w:lastRenderedPageBreak/>
        <w:t>пластмас</w:t>
      </w:r>
      <w:r w:rsidRPr="00E9223F">
        <w:rPr>
          <w:color w:val="000000"/>
          <w:sz w:val="28"/>
          <w:szCs w:val="28"/>
        </w:rPr>
        <w:softHyphen/>
        <w:t>сового утеплителя, оклеенного или облицованного   различными</w:t>
      </w:r>
      <w:r>
        <w:rPr>
          <w:color w:val="000000"/>
          <w:sz w:val="28"/>
          <w:szCs w:val="28"/>
        </w:rPr>
        <w:t xml:space="preserve">   негорючими или </w:t>
      </w:r>
      <w:proofErr w:type="spellStart"/>
      <w:r>
        <w:rPr>
          <w:color w:val="000000"/>
          <w:sz w:val="28"/>
          <w:szCs w:val="28"/>
        </w:rPr>
        <w:t>слабогорючими</w:t>
      </w:r>
      <w:proofErr w:type="spellEnd"/>
      <w:r w:rsidRPr="00E9223F">
        <w:rPr>
          <w:color w:val="000000"/>
          <w:sz w:val="28"/>
          <w:szCs w:val="28"/>
        </w:rPr>
        <w:t xml:space="preserve"> материалами, толщина которых составляет от нескольких   миллиметров   до   десятка   сантиметров.    Вместо    горючего    пластмассового   утеплителя  </w:t>
      </w:r>
      <w:r>
        <w:rPr>
          <w:color w:val="000000"/>
          <w:sz w:val="28"/>
          <w:szCs w:val="28"/>
        </w:rPr>
        <w:t>для увеличения предела огнестойкости применяют   также такой    негорючий     материал</w:t>
      </w:r>
      <w:r w:rsidRPr="00E9223F">
        <w:rPr>
          <w:color w:val="000000"/>
          <w:sz w:val="28"/>
          <w:szCs w:val="28"/>
        </w:rPr>
        <w:t>,     как минеральную вату</w:t>
      </w:r>
      <w:r>
        <w:rPr>
          <w:color w:val="000000"/>
          <w:sz w:val="28"/>
          <w:szCs w:val="28"/>
        </w:rPr>
        <w:t>. Предел огнестойкости таких панелей от 0.15 до 0,4 часа.</w:t>
      </w:r>
      <w:r w:rsidRPr="00E9223F">
        <w:rPr>
          <w:color w:val="000000"/>
          <w:sz w:val="28"/>
          <w:szCs w:val="28"/>
        </w:rPr>
        <w:t xml:space="preserve"> </w:t>
      </w:r>
    </w:p>
    <w:p w:rsidR="002F6E5E" w:rsidRPr="00E9223F" w:rsidRDefault="002F6E5E" w:rsidP="002F6E5E">
      <w:pPr>
        <w:shd w:val="clear" w:color="auto" w:fill="FFFFFF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Pr="00E9223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  <w:t>П</w:t>
      </w:r>
      <w:r w:rsidRPr="00E9223F">
        <w:rPr>
          <w:color w:val="000000"/>
          <w:sz w:val="28"/>
          <w:szCs w:val="28"/>
        </w:rPr>
        <w:t>литы</w:t>
      </w:r>
      <w:r>
        <w:rPr>
          <w:color w:val="000000"/>
          <w:sz w:val="28"/>
          <w:szCs w:val="28"/>
        </w:rPr>
        <w:t xml:space="preserve"> из полимерных материалов</w:t>
      </w:r>
      <w:r w:rsidRPr="00E9223F">
        <w:rPr>
          <w:color w:val="000000"/>
          <w:sz w:val="28"/>
          <w:szCs w:val="28"/>
        </w:rPr>
        <w:t xml:space="preserve"> в условиях пожара будут </w:t>
      </w:r>
      <w:r>
        <w:rPr>
          <w:color w:val="000000"/>
          <w:sz w:val="28"/>
          <w:szCs w:val="28"/>
        </w:rPr>
        <w:t xml:space="preserve">быстро </w:t>
      </w:r>
      <w:r w:rsidRPr="00E9223F">
        <w:rPr>
          <w:color w:val="000000"/>
          <w:sz w:val="28"/>
          <w:szCs w:val="28"/>
        </w:rPr>
        <w:t>обрушиваться, и гореть, создавая допол</w:t>
      </w:r>
      <w:r w:rsidRPr="00E9223F">
        <w:rPr>
          <w:color w:val="000000"/>
          <w:sz w:val="28"/>
          <w:szCs w:val="28"/>
        </w:rPr>
        <w:softHyphen/>
        <w:t>нительные очаги горения.</w:t>
      </w:r>
    </w:p>
    <w:p w:rsidR="002F6E5E" w:rsidRDefault="002F6E5E" w:rsidP="002F6E5E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ab/>
      </w:r>
      <w:r w:rsidRPr="00E9223F">
        <w:rPr>
          <w:color w:val="000000"/>
          <w:sz w:val="28"/>
          <w:szCs w:val="28"/>
        </w:rPr>
        <w:t>Учитывая низкий предел огнестой</w:t>
      </w:r>
      <w:r w:rsidRPr="00E9223F">
        <w:rPr>
          <w:color w:val="000000"/>
          <w:sz w:val="28"/>
          <w:szCs w:val="28"/>
        </w:rPr>
        <w:softHyphen/>
        <w:t>кости этих конструкций, а также особен</w:t>
      </w:r>
      <w:r w:rsidRPr="00E9223F">
        <w:rPr>
          <w:color w:val="000000"/>
          <w:sz w:val="28"/>
          <w:szCs w:val="28"/>
        </w:rPr>
        <w:softHyphen/>
        <w:t xml:space="preserve">ности их поведения в условиях пожара, их можно рекомендовать только для зданий </w:t>
      </w:r>
      <w:r w:rsidRPr="00E9223F">
        <w:rPr>
          <w:color w:val="000000"/>
          <w:sz w:val="28"/>
          <w:szCs w:val="28"/>
          <w:lang w:val="en-US"/>
        </w:rPr>
        <w:t>IV</w:t>
      </w:r>
      <w:r w:rsidRPr="00E9223F">
        <w:rPr>
          <w:color w:val="000000"/>
          <w:sz w:val="28"/>
          <w:szCs w:val="28"/>
        </w:rPr>
        <w:t>—</w:t>
      </w:r>
      <w:r w:rsidRPr="00E9223F">
        <w:rPr>
          <w:color w:val="000000"/>
          <w:sz w:val="28"/>
          <w:szCs w:val="28"/>
          <w:lang w:val="en-US"/>
        </w:rPr>
        <w:t>V</w:t>
      </w:r>
      <w:r w:rsidRPr="00E9223F">
        <w:rPr>
          <w:color w:val="000000"/>
          <w:sz w:val="28"/>
          <w:szCs w:val="28"/>
        </w:rPr>
        <w:t xml:space="preserve"> с</w:t>
      </w:r>
      <w:r>
        <w:rPr>
          <w:color w:val="000000"/>
          <w:sz w:val="28"/>
          <w:szCs w:val="28"/>
        </w:rPr>
        <w:t>тепеней огнестойкости.</w:t>
      </w:r>
    </w:p>
    <w:p w:rsidR="00571033" w:rsidRDefault="00571033">
      <w:bookmarkStart w:id="12" w:name="_GoBack"/>
      <w:bookmarkEnd w:id="12"/>
    </w:p>
    <w:sectPr w:rsidR="00571033" w:rsidSect="00E310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UniversalMath1 BT">
    <w:altName w:val="Symbol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1FAC"/>
    <w:rsid w:val="00041FAC"/>
    <w:rsid w:val="002F6E5E"/>
    <w:rsid w:val="00571033"/>
    <w:rsid w:val="00C860AB"/>
    <w:rsid w:val="00E31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E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E5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5032</Words>
  <Characters>28687</Characters>
  <Application>Microsoft Office Word</Application>
  <DocSecurity>0</DocSecurity>
  <Lines>239</Lines>
  <Paragraphs>67</Paragraphs>
  <ScaleCrop>false</ScaleCrop>
  <Company>SPecialiST RePack</Company>
  <LinksUpToDate>false</LinksUpToDate>
  <CharactersWithSpaces>33652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Евгений Бахтин</cp:lastModifiedBy>
  <cp:revision>4</cp:revision>
  <dcterms:created xsi:type="dcterms:W3CDTF">2015-09-12T05:54:00Z</dcterms:created>
  <dcterms:modified xsi:type="dcterms:W3CDTF">2021-11-26T22:15:00Z</dcterms:modified>
</cp:coreProperties>
</file>